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0F5E75" w:rsidRDefault="005C7681" w:rsidP="005C7681">
      <w:pPr>
        <w:rPr>
          <w:rFonts w:ascii="Inter 28pt" w:hAnsi="Inter 28pt"/>
        </w:rPr>
        <w:sectPr w:rsidR="005C7681" w:rsidRPr="000F5E75" w:rsidSect="0081103E">
          <w:headerReference w:type="default" r:id="rId11"/>
          <w:footerReference w:type="default" r:id="rId12"/>
          <w:type w:val="continuous"/>
          <w:pgSz w:w="11907" w:h="16840"/>
          <w:pgMar w:top="3686" w:right="680" w:bottom="567" w:left="964" w:header="709" w:footer="709" w:gutter="0"/>
          <w:cols w:space="708"/>
        </w:sectPr>
      </w:pPr>
    </w:p>
    <w:p w14:paraId="2826843F" w14:textId="2C992218" w:rsidR="00395C2F" w:rsidRPr="000F5E75" w:rsidRDefault="007F3908" w:rsidP="002443EB">
      <w:pPr>
        <w:tabs>
          <w:tab w:val="left" w:pos="5670"/>
        </w:tabs>
        <w:spacing w:line="276" w:lineRule="auto"/>
        <w:rPr>
          <w:rFonts w:ascii="Inter 28pt" w:hAnsi="Inter 28pt" w:cs="Arial"/>
          <w:sz w:val="24"/>
          <w:szCs w:val="24"/>
        </w:rPr>
      </w:pPr>
      <w:r>
        <w:rPr>
          <w:rFonts w:ascii="Inter 28pt" w:hAnsi="Inter 28pt"/>
          <w:sz w:val="24"/>
        </w:rPr>
        <w:br/>
        <w:t>I kombination med klassledande manövrerbarhet och förstklassig komfort</w:t>
      </w:r>
    </w:p>
    <w:p w14:paraId="43CEB860" w14:textId="65738904" w:rsidR="001751A1" w:rsidRPr="000F5E75" w:rsidRDefault="001751A1" w:rsidP="002443EB">
      <w:pPr>
        <w:tabs>
          <w:tab w:val="left" w:pos="5670"/>
        </w:tabs>
        <w:spacing w:line="276" w:lineRule="auto"/>
        <w:rPr>
          <w:rFonts w:ascii="Inter 28pt" w:hAnsi="Inter 28pt"/>
          <w:b/>
          <w:sz w:val="28"/>
        </w:rPr>
      </w:pPr>
      <w:r>
        <w:rPr>
          <w:rFonts w:ascii="Inter 28pt" w:hAnsi="Inter 28pt"/>
          <w:b/>
          <w:sz w:val="28"/>
        </w:rPr>
        <w:t>DAF XB Electric – nollutsläpp i och utanför stadsmiljö</w:t>
      </w:r>
    </w:p>
    <w:p w14:paraId="67D055ED" w14:textId="77777777" w:rsidR="00DD0975" w:rsidRPr="000F5E75" w:rsidRDefault="00DD0975" w:rsidP="002443EB">
      <w:pPr>
        <w:tabs>
          <w:tab w:val="left" w:pos="5670"/>
        </w:tabs>
        <w:spacing w:line="276" w:lineRule="auto"/>
        <w:rPr>
          <w:rFonts w:ascii="Inter 28pt" w:hAnsi="Inter 28pt" w:cs="Arial"/>
          <w:b/>
          <w:sz w:val="28"/>
          <w:szCs w:val="28"/>
        </w:rPr>
      </w:pPr>
    </w:p>
    <w:p w14:paraId="5299830E" w14:textId="248D5C56" w:rsidR="00D81B5C" w:rsidRDefault="00537F59" w:rsidP="00BF2309">
      <w:pPr>
        <w:pStyle w:val="Body"/>
        <w:spacing w:line="360" w:lineRule="auto"/>
        <w:rPr>
          <w:rFonts w:ascii="Inter 28pt" w:hAnsi="Inter 28pt"/>
          <w:b/>
          <w:sz w:val="24"/>
        </w:rPr>
      </w:pPr>
      <w:bookmarkStart w:id="0" w:name="_Hlk140492088"/>
      <w:r>
        <w:rPr>
          <w:rFonts w:ascii="Inter 28pt" w:hAnsi="Inter 28pt"/>
          <w:b/>
          <w:sz w:val="24"/>
        </w:rPr>
        <w:t>Den nya generationen DAF XB-lastbilar täcker in alla typer av distributionsfordon i klassen upp till 19 ton.</w:t>
      </w:r>
      <w:bookmarkEnd w:id="0"/>
      <w:r>
        <w:rPr>
          <w:rFonts w:ascii="Inter 28pt" w:hAnsi="Inter 28pt"/>
          <w:b/>
          <w:sz w:val="24"/>
        </w:rPr>
        <w:t xml:space="preserve"> I sortimentet ingår en omfattande serie helt eldrivna fordon som hjälper transportföretag att uppnå sina energiomställningsmål. Nya DAF XB Electric, som tillverkas av Leyland Trucks i Storbritannien, förenar låg miljöpåverkan med klassledande effektivitet, säkerhet och komfort.</w:t>
      </w:r>
    </w:p>
    <w:p w14:paraId="7519AD92" w14:textId="77777777" w:rsidR="00900C38" w:rsidRPr="000F5E75" w:rsidRDefault="00900C38" w:rsidP="00BF2309">
      <w:pPr>
        <w:pStyle w:val="Body"/>
        <w:spacing w:line="360" w:lineRule="auto"/>
        <w:rPr>
          <w:rFonts w:ascii="Inter 28pt" w:hAnsi="Inter 28pt" w:cs="Arial"/>
          <w:b/>
          <w:bCs/>
          <w:sz w:val="24"/>
          <w:szCs w:val="24"/>
        </w:rPr>
      </w:pPr>
    </w:p>
    <w:p w14:paraId="5521A20A" w14:textId="0013E07A" w:rsidR="00A97BD7" w:rsidRPr="000F5E75" w:rsidRDefault="00D81B5C" w:rsidP="00BF2309">
      <w:pPr>
        <w:numPr>
          <w:ilvl w:val="0"/>
          <w:numId w:val="5"/>
        </w:numPr>
        <w:spacing w:line="360" w:lineRule="auto"/>
        <w:rPr>
          <w:rFonts w:ascii="Inter 28pt" w:hAnsi="Inter 28pt"/>
          <w:sz w:val="24"/>
          <w:szCs w:val="24"/>
        </w:rPr>
      </w:pPr>
      <w:r>
        <w:rPr>
          <w:rFonts w:ascii="Inter 28pt" w:hAnsi="Inter 28pt"/>
          <w:sz w:val="24"/>
        </w:rPr>
        <w:t>Utsläppsfri distribution i och utanför stadsmiljö</w:t>
      </w:r>
    </w:p>
    <w:p w14:paraId="66ED0361" w14:textId="6BE3FE91" w:rsidR="00A045A8" w:rsidRPr="000F5E75" w:rsidRDefault="00D81B5C" w:rsidP="00BF2309">
      <w:pPr>
        <w:numPr>
          <w:ilvl w:val="1"/>
          <w:numId w:val="5"/>
        </w:numPr>
        <w:spacing w:line="360" w:lineRule="auto"/>
        <w:ind w:hanging="357"/>
        <w:rPr>
          <w:rFonts w:ascii="Inter 28pt" w:hAnsi="Inter 28pt"/>
          <w:sz w:val="24"/>
          <w:szCs w:val="24"/>
        </w:rPr>
      </w:pPr>
      <w:r>
        <w:rPr>
          <w:rFonts w:ascii="Inter 28pt" w:hAnsi="Inter 28pt"/>
          <w:sz w:val="24"/>
        </w:rPr>
        <w:t>Versioner på 12, 16 och 19 ton</w:t>
      </w:r>
    </w:p>
    <w:p w14:paraId="058BD4D1" w14:textId="2D85E568" w:rsidR="00A045A8" w:rsidRPr="000F5E75" w:rsidRDefault="00A045A8" w:rsidP="00BF2309">
      <w:pPr>
        <w:numPr>
          <w:ilvl w:val="1"/>
          <w:numId w:val="5"/>
        </w:numPr>
        <w:spacing w:line="360" w:lineRule="auto"/>
        <w:rPr>
          <w:rFonts w:ascii="Inter 28pt" w:hAnsi="Inter 28pt"/>
          <w:sz w:val="24"/>
          <w:szCs w:val="24"/>
        </w:rPr>
      </w:pPr>
      <w:r>
        <w:rPr>
          <w:rFonts w:ascii="Inter 28pt" w:hAnsi="Inter 28pt"/>
          <w:sz w:val="24"/>
        </w:rPr>
        <w:t>Låg miljöpåverkan kombinerat med klassledande effektivitet, säkerhet och komfort</w:t>
      </w:r>
    </w:p>
    <w:p w14:paraId="255851CC" w14:textId="7E5D50EF" w:rsidR="00A918DD" w:rsidRPr="000F5E75" w:rsidRDefault="00A918DD" w:rsidP="00BF2309">
      <w:pPr>
        <w:pStyle w:val="Lijstalinea"/>
        <w:numPr>
          <w:ilvl w:val="0"/>
          <w:numId w:val="5"/>
        </w:numPr>
        <w:spacing w:line="360" w:lineRule="auto"/>
        <w:ind w:hanging="357"/>
        <w:rPr>
          <w:rFonts w:ascii="Inter 28pt" w:hAnsi="Inter 28pt"/>
          <w:sz w:val="24"/>
          <w:szCs w:val="24"/>
        </w:rPr>
      </w:pPr>
      <w:r>
        <w:rPr>
          <w:rFonts w:ascii="Inter 28pt" w:hAnsi="Inter 28pt"/>
          <w:sz w:val="24"/>
        </w:rPr>
        <w:t>Ultramoderna PACCAR EX-M1- och PACCAR EX-M2-drivmoduler</w:t>
      </w:r>
    </w:p>
    <w:p w14:paraId="486A6FF0" w14:textId="398528D6" w:rsidR="00A918DD" w:rsidRPr="000F5E75" w:rsidRDefault="00A918DD" w:rsidP="00BF2309">
      <w:pPr>
        <w:pStyle w:val="Lijstalinea"/>
        <w:numPr>
          <w:ilvl w:val="1"/>
          <w:numId w:val="5"/>
        </w:numPr>
        <w:spacing w:line="360" w:lineRule="auto"/>
        <w:ind w:hanging="357"/>
        <w:rPr>
          <w:rFonts w:ascii="Inter 28pt" w:hAnsi="Inter 28pt"/>
          <w:sz w:val="24"/>
          <w:szCs w:val="24"/>
        </w:rPr>
      </w:pPr>
      <w:r>
        <w:rPr>
          <w:rFonts w:ascii="Inter 28pt" w:hAnsi="Inter 28pt"/>
          <w:sz w:val="24"/>
        </w:rPr>
        <w:t>Effekter på 120 kW (156 hk) upp till 190 kW (250 hk)</w:t>
      </w:r>
    </w:p>
    <w:p w14:paraId="2BBC234D" w14:textId="0EAE347F" w:rsidR="00A918DD" w:rsidRPr="000F5E75" w:rsidRDefault="00A918DD" w:rsidP="00BF2309">
      <w:pPr>
        <w:pStyle w:val="Lijstalinea"/>
        <w:numPr>
          <w:ilvl w:val="1"/>
          <w:numId w:val="5"/>
        </w:numPr>
        <w:spacing w:line="360" w:lineRule="auto"/>
        <w:ind w:hanging="357"/>
        <w:rPr>
          <w:rFonts w:ascii="Inter 28pt" w:hAnsi="Inter 28pt"/>
          <w:sz w:val="24"/>
          <w:szCs w:val="24"/>
        </w:rPr>
      </w:pPr>
      <w:r>
        <w:rPr>
          <w:rFonts w:ascii="Inter 28pt" w:hAnsi="Inter 28pt"/>
          <w:sz w:val="24"/>
        </w:rPr>
        <w:t>Direktdrivning</w:t>
      </w:r>
    </w:p>
    <w:p w14:paraId="3E31033D" w14:textId="3871EF37" w:rsidR="00A97BD7" w:rsidRPr="000F5E75" w:rsidRDefault="007F3908" w:rsidP="00BF2309">
      <w:pPr>
        <w:numPr>
          <w:ilvl w:val="0"/>
          <w:numId w:val="5"/>
        </w:numPr>
        <w:spacing w:line="360" w:lineRule="auto"/>
        <w:ind w:hanging="357"/>
        <w:rPr>
          <w:rFonts w:ascii="Inter 28pt" w:hAnsi="Inter 28pt"/>
          <w:sz w:val="24"/>
          <w:szCs w:val="24"/>
        </w:rPr>
      </w:pPr>
      <w:r>
        <w:rPr>
          <w:rFonts w:ascii="Inter 28pt" w:hAnsi="Inter 28pt"/>
          <w:sz w:val="24"/>
        </w:rPr>
        <w:t>Skräddarsydda modulära batterier</w:t>
      </w:r>
    </w:p>
    <w:p w14:paraId="5A8B621D" w14:textId="5C75D19E" w:rsidR="00D81B5C" w:rsidRPr="000F5E75" w:rsidRDefault="007F3908" w:rsidP="00BF2309">
      <w:pPr>
        <w:numPr>
          <w:ilvl w:val="1"/>
          <w:numId w:val="5"/>
        </w:numPr>
        <w:spacing w:line="360" w:lineRule="auto"/>
        <w:rPr>
          <w:rFonts w:ascii="Inter 28pt" w:hAnsi="Inter 28pt"/>
          <w:sz w:val="24"/>
          <w:szCs w:val="24"/>
        </w:rPr>
      </w:pPr>
      <w:r>
        <w:rPr>
          <w:rFonts w:ascii="Inter 28pt" w:hAnsi="Inter 28pt"/>
          <w:sz w:val="24"/>
        </w:rPr>
        <w:t xml:space="preserve">Konfigurationer </w:t>
      </w:r>
      <w:r>
        <w:rPr>
          <w:rFonts w:ascii="Inter 28pt" w:hAnsi="Inter 28pt"/>
          <w:color w:val="000000" w:themeColor="text1"/>
          <w:sz w:val="24"/>
        </w:rPr>
        <w:t xml:space="preserve">med ett eller två batterier: </w:t>
      </w:r>
      <w:r>
        <w:rPr>
          <w:rFonts w:ascii="Inter 28pt" w:hAnsi="Inter 28pt"/>
          <w:sz w:val="24"/>
        </w:rPr>
        <w:t>141, 210 och 282 kWh</w:t>
      </w:r>
    </w:p>
    <w:p w14:paraId="303FC688" w14:textId="66559847"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t>Utsläppsfri räckvidd på upp till 350 kilometer</w:t>
      </w:r>
    </w:p>
    <w:p w14:paraId="19B01AA3" w14:textId="77777777"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t>Smart batterihanteringssystem</w:t>
      </w:r>
    </w:p>
    <w:p w14:paraId="13FAA0C8" w14:textId="75E5D15E" w:rsidR="00D81B5C" w:rsidRPr="000F5E75" w:rsidRDefault="007F3908" w:rsidP="00BF2309">
      <w:pPr>
        <w:numPr>
          <w:ilvl w:val="1"/>
          <w:numId w:val="5"/>
        </w:numPr>
        <w:spacing w:line="360" w:lineRule="auto"/>
        <w:rPr>
          <w:rFonts w:ascii="Inter 28pt" w:hAnsi="Inter 28pt"/>
          <w:sz w:val="24"/>
          <w:szCs w:val="24"/>
        </w:rPr>
      </w:pPr>
      <w:r>
        <w:rPr>
          <w:rFonts w:ascii="Inter 28pt" w:hAnsi="Inter 28pt"/>
          <w:sz w:val="24"/>
        </w:rPr>
        <w:t>Fördelar med LFP-batterier</w:t>
      </w:r>
    </w:p>
    <w:p w14:paraId="30843EC6" w14:textId="4B7C3114" w:rsidR="00BF2309" w:rsidRPr="000F5E75" w:rsidRDefault="00D81B5C" w:rsidP="00BF2309">
      <w:pPr>
        <w:numPr>
          <w:ilvl w:val="2"/>
          <w:numId w:val="5"/>
        </w:numPr>
        <w:spacing w:line="360" w:lineRule="auto"/>
        <w:rPr>
          <w:rFonts w:ascii="Inter 28pt" w:hAnsi="Inter 28pt"/>
          <w:sz w:val="24"/>
          <w:szCs w:val="24"/>
        </w:rPr>
      </w:pPr>
      <w:r>
        <w:rPr>
          <w:rFonts w:ascii="Inter 28pt" w:hAnsi="Inter 28pt"/>
          <w:sz w:val="24"/>
        </w:rPr>
        <w:t>Kobolt- och nickelfria</w:t>
      </w:r>
    </w:p>
    <w:p w14:paraId="66A32A4A" w14:textId="77777777" w:rsidR="00D81B5C" w:rsidRPr="000F5E75" w:rsidRDefault="00D81B5C" w:rsidP="00BF2309">
      <w:pPr>
        <w:numPr>
          <w:ilvl w:val="2"/>
          <w:numId w:val="5"/>
        </w:numPr>
        <w:spacing w:line="360" w:lineRule="auto"/>
        <w:rPr>
          <w:rFonts w:ascii="Inter 28pt" w:hAnsi="Inter 28pt"/>
          <w:sz w:val="24"/>
          <w:szCs w:val="24"/>
        </w:rPr>
      </w:pPr>
      <w:r>
        <w:rPr>
          <w:rFonts w:ascii="Inter 28pt" w:hAnsi="Inter 28pt"/>
          <w:sz w:val="24"/>
        </w:rPr>
        <w:t>Lång livslängd</w:t>
      </w:r>
    </w:p>
    <w:p w14:paraId="51082554" w14:textId="246B4E72" w:rsidR="00BF2309" w:rsidRPr="000F5E75" w:rsidRDefault="00BF2309" w:rsidP="00BF2309">
      <w:pPr>
        <w:pStyle w:val="Lijstalinea"/>
        <w:numPr>
          <w:ilvl w:val="2"/>
          <w:numId w:val="5"/>
        </w:numPr>
        <w:spacing w:line="360" w:lineRule="auto"/>
        <w:rPr>
          <w:rFonts w:ascii="Inter 28pt" w:hAnsi="Inter 28pt"/>
          <w:sz w:val="24"/>
          <w:szCs w:val="24"/>
        </w:rPr>
      </w:pPr>
      <w:r>
        <w:rPr>
          <w:rFonts w:ascii="Inter 28pt" w:hAnsi="Inter 28pt"/>
          <w:sz w:val="24"/>
        </w:rPr>
        <w:t>Laddningsbara upp till 100 % utan att kompromissa med livslängden</w:t>
      </w:r>
    </w:p>
    <w:p w14:paraId="1C9A472E" w14:textId="5F5CA51B" w:rsidR="00D81B5C" w:rsidRPr="000F5E75" w:rsidRDefault="007F3908" w:rsidP="00BF2309">
      <w:pPr>
        <w:numPr>
          <w:ilvl w:val="2"/>
          <w:numId w:val="5"/>
        </w:numPr>
        <w:spacing w:line="360" w:lineRule="auto"/>
        <w:rPr>
          <w:rFonts w:ascii="Inter 28pt" w:hAnsi="Inter 28pt"/>
          <w:sz w:val="24"/>
          <w:szCs w:val="24"/>
        </w:rPr>
      </w:pPr>
      <w:r>
        <w:rPr>
          <w:rFonts w:ascii="Inter 28pt" w:hAnsi="Inter 28pt"/>
          <w:sz w:val="24"/>
        </w:rPr>
        <w:t>Enastående säkerhet</w:t>
      </w:r>
    </w:p>
    <w:p w14:paraId="2FB2DB7E" w14:textId="6A98FA6C"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t>Lämpliga för AC-laddning och DC-snabbladdning</w:t>
      </w:r>
    </w:p>
    <w:p w14:paraId="498C5805" w14:textId="7DA9C51B" w:rsidR="00A918DD" w:rsidRPr="009176CF" w:rsidRDefault="008A4B5B" w:rsidP="00BF2309">
      <w:pPr>
        <w:numPr>
          <w:ilvl w:val="1"/>
          <w:numId w:val="5"/>
        </w:numPr>
        <w:spacing w:line="360" w:lineRule="auto"/>
        <w:rPr>
          <w:rFonts w:ascii="Inter 28pt" w:hAnsi="Inter 28pt"/>
          <w:sz w:val="24"/>
          <w:szCs w:val="24"/>
        </w:rPr>
      </w:pPr>
      <w:r>
        <w:rPr>
          <w:rFonts w:ascii="Inter 28pt" w:hAnsi="Inter 28pt"/>
          <w:sz w:val="24"/>
        </w:rPr>
        <w:lastRenderedPageBreak/>
        <w:t xml:space="preserve">Batteriet laddas från 20 </w:t>
      </w:r>
      <w:r w:rsidRPr="009176CF">
        <w:rPr>
          <w:rFonts w:ascii="Inter 28pt" w:hAnsi="Inter 28pt"/>
          <w:sz w:val="24"/>
        </w:rPr>
        <w:t>till 80 % på bara 40 till 70 minuter</w:t>
      </w:r>
    </w:p>
    <w:p w14:paraId="792D8DA1" w14:textId="58F630E8" w:rsidR="00A918DD" w:rsidRPr="00BE61AE" w:rsidRDefault="00BE61AE" w:rsidP="00BF2309">
      <w:pPr>
        <w:pStyle w:val="Lijstalinea"/>
        <w:numPr>
          <w:ilvl w:val="0"/>
          <w:numId w:val="5"/>
        </w:numPr>
        <w:spacing w:line="360" w:lineRule="auto"/>
        <w:rPr>
          <w:rFonts w:ascii="Inter 28pt" w:hAnsi="Inter 28pt"/>
          <w:sz w:val="24"/>
          <w:szCs w:val="24"/>
        </w:rPr>
      </w:pPr>
      <w:r w:rsidRPr="00BE61AE">
        <w:rPr>
          <w:rFonts w:ascii="Inter 28pt" w:hAnsi="Inter 28pt"/>
          <w:sz w:val="24"/>
        </w:rPr>
        <w:t xml:space="preserve">Hög påbyggarvänlighet </w:t>
      </w:r>
      <w:r w:rsidR="007F3908" w:rsidRPr="00BE61AE">
        <w:rPr>
          <w:rFonts w:ascii="Inter 28pt" w:hAnsi="Inter 28pt"/>
          <w:sz w:val="24"/>
        </w:rPr>
        <w:t>XB Electric-chassi</w:t>
      </w:r>
    </w:p>
    <w:p w14:paraId="639F62FB" w14:textId="77777777" w:rsidR="00A918DD" w:rsidRPr="000F5E75" w:rsidRDefault="00A918DD" w:rsidP="00BF2309">
      <w:pPr>
        <w:pStyle w:val="Lijstalinea"/>
        <w:numPr>
          <w:ilvl w:val="1"/>
          <w:numId w:val="5"/>
        </w:numPr>
        <w:spacing w:line="360" w:lineRule="auto"/>
        <w:rPr>
          <w:rFonts w:ascii="Inter 28pt" w:hAnsi="Inter 28pt"/>
          <w:sz w:val="24"/>
          <w:szCs w:val="24"/>
        </w:rPr>
      </w:pPr>
      <w:r>
        <w:rPr>
          <w:rFonts w:ascii="Inter 28pt" w:hAnsi="Inter 28pt"/>
          <w:sz w:val="24"/>
        </w:rPr>
        <w:t>650 V e-PTO finns som tillval</w:t>
      </w:r>
    </w:p>
    <w:p w14:paraId="3A01A7F1" w14:textId="40D0DCCE" w:rsidR="00621407" w:rsidRPr="000F5E75" w:rsidRDefault="00D81B5C" w:rsidP="00BF2309">
      <w:pPr>
        <w:pStyle w:val="Lijstalinea"/>
        <w:numPr>
          <w:ilvl w:val="0"/>
          <w:numId w:val="5"/>
        </w:numPr>
        <w:spacing w:line="360" w:lineRule="auto"/>
        <w:ind w:hanging="357"/>
        <w:rPr>
          <w:rFonts w:ascii="Inter 28pt" w:hAnsi="Inter 28pt"/>
          <w:sz w:val="24"/>
        </w:rPr>
      </w:pPr>
      <w:r>
        <w:rPr>
          <w:rFonts w:ascii="Inter 28pt" w:hAnsi="Inter 28pt"/>
          <w:sz w:val="24"/>
        </w:rPr>
        <w:t>DAF XB DNA som standard</w:t>
      </w:r>
    </w:p>
    <w:p w14:paraId="51BFAB39" w14:textId="32657666" w:rsidR="00621407" w:rsidRPr="001F36C6" w:rsidRDefault="00381DD2" w:rsidP="00BF2309">
      <w:pPr>
        <w:numPr>
          <w:ilvl w:val="1"/>
          <w:numId w:val="5"/>
        </w:numPr>
        <w:spacing w:line="360" w:lineRule="auto"/>
        <w:ind w:hanging="357"/>
        <w:rPr>
          <w:rFonts w:ascii="Inter 28pt" w:hAnsi="Inter 28pt"/>
          <w:sz w:val="24"/>
          <w:szCs w:val="24"/>
          <w:lang w:val="en-GB"/>
        </w:rPr>
      </w:pPr>
      <w:r w:rsidRPr="001F36C6">
        <w:rPr>
          <w:rFonts w:ascii="Inter 28pt" w:hAnsi="Inter 28pt"/>
          <w:sz w:val="24"/>
          <w:lang w:val="en-GB"/>
        </w:rPr>
        <w:t xml:space="preserve">Högkvalitativ </w:t>
      </w:r>
      <w:bookmarkStart w:id="1" w:name="_Hlk142646232"/>
      <w:r w:rsidRPr="001F36C6">
        <w:rPr>
          <w:rFonts w:ascii="Inter 28pt" w:hAnsi="Inter 28pt"/>
          <w:sz w:val="24"/>
          <w:lang w:val="en-GB"/>
        </w:rPr>
        <w:t>Day Cab och Extended Day Cab</w:t>
      </w:r>
      <w:bookmarkEnd w:id="1"/>
    </w:p>
    <w:p w14:paraId="25390FFA" w14:textId="18456744" w:rsidR="00832B85" w:rsidRPr="000F5E75" w:rsidRDefault="00832B85" w:rsidP="00BF2309">
      <w:pPr>
        <w:numPr>
          <w:ilvl w:val="1"/>
          <w:numId w:val="5"/>
        </w:numPr>
        <w:spacing w:line="360" w:lineRule="auto"/>
        <w:rPr>
          <w:rFonts w:ascii="Inter 28pt" w:hAnsi="Inter 28pt"/>
          <w:sz w:val="24"/>
          <w:szCs w:val="24"/>
        </w:rPr>
      </w:pPr>
      <w:r>
        <w:rPr>
          <w:rFonts w:ascii="Inter 28pt" w:hAnsi="Inter 28pt"/>
          <w:sz w:val="24"/>
        </w:rPr>
        <w:t>Utmärkt ergonomi och tillgänglighet</w:t>
      </w:r>
    </w:p>
    <w:p w14:paraId="0C773C50" w14:textId="249D09FA" w:rsidR="00832B85" w:rsidRPr="000F5E75" w:rsidRDefault="009316CF" w:rsidP="00BF2309">
      <w:pPr>
        <w:numPr>
          <w:ilvl w:val="1"/>
          <w:numId w:val="5"/>
        </w:numPr>
        <w:spacing w:line="360" w:lineRule="auto"/>
        <w:rPr>
          <w:rFonts w:ascii="Inter 28pt" w:hAnsi="Inter 28pt"/>
          <w:sz w:val="24"/>
          <w:szCs w:val="24"/>
        </w:rPr>
      </w:pPr>
      <w:r>
        <w:rPr>
          <w:rFonts w:ascii="Inter 28pt" w:hAnsi="Inter 28pt"/>
          <w:sz w:val="24"/>
        </w:rPr>
        <w:t>Ny, anpassningsbar digital display</w:t>
      </w:r>
    </w:p>
    <w:p w14:paraId="19B11BFE" w14:textId="5D117B7B" w:rsidR="00FC416F" w:rsidRPr="000F5E75" w:rsidRDefault="009316CF" w:rsidP="00FC416F">
      <w:pPr>
        <w:numPr>
          <w:ilvl w:val="1"/>
          <w:numId w:val="5"/>
        </w:numPr>
        <w:spacing w:line="360" w:lineRule="auto"/>
        <w:rPr>
          <w:rFonts w:ascii="Inter 28pt" w:hAnsi="Inter 28pt"/>
          <w:sz w:val="24"/>
          <w:szCs w:val="24"/>
        </w:rPr>
      </w:pPr>
      <w:r>
        <w:rPr>
          <w:rFonts w:ascii="Inter 28pt" w:hAnsi="Inter 28pt"/>
          <w:sz w:val="24"/>
        </w:rPr>
        <w:t>Förstklassig manövrerbarhet</w:t>
      </w:r>
    </w:p>
    <w:p w14:paraId="01AA9333" w14:textId="728F86F6" w:rsidR="00EB1E06" w:rsidRPr="000F5E75" w:rsidRDefault="003A5F7E" w:rsidP="001751A1">
      <w:pPr>
        <w:pStyle w:val="Body"/>
        <w:spacing w:before="240" w:line="360" w:lineRule="auto"/>
        <w:rPr>
          <w:rFonts w:ascii="Inter 28pt" w:hAnsi="Inter 28pt" w:cs="Arial"/>
          <w:sz w:val="24"/>
          <w:szCs w:val="24"/>
        </w:rPr>
      </w:pPr>
      <w:bookmarkStart w:id="2" w:name="_Hlk140479414"/>
      <w:r>
        <w:rPr>
          <w:rFonts w:ascii="Inter 28pt" w:hAnsi="Inter 28pt"/>
          <w:sz w:val="24"/>
        </w:rPr>
        <w:t>Med sitt kompletta utbud av den nya generationen XD-, XF-, XG- och XG⁺-lastbilar för distribution, fjärrtransport och specifika transporttillämpningar har DAF satt en ny standard vad gäller effektivitet och låga utsläpp, säkerhet och förarkomfort. Den nya generationen XB är det senaste tillskottet i DAF:s omfattande och flerfaldigt prisbelönta produktsortiment.</w:t>
      </w:r>
    </w:p>
    <w:p w14:paraId="4E7459F0" w14:textId="6FC62BB1" w:rsidR="00187C45" w:rsidRPr="000F5E75" w:rsidRDefault="006D2D1F" w:rsidP="00187C45">
      <w:pPr>
        <w:pStyle w:val="Body"/>
        <w:spacing w:before="240" w:line="360" w:lineRule="auto"/>
        <w:rPr>
          <w:rFonts w:ascii="Inter 28pt" w:hAnsi="Inter 28pt" w:cs="Arial"/>
          <w:sz w:val="24"/>
          <w:szCs w:val="24"/>
        </w:rPr>
      </w:pPr>
      <w:r>
        <w:rPr>
          <w:rFonts w:ascii="Inter 28pt" w:hAnsi="Inter 28pt"/>
          <w:b/>
          <w:sz w:val="24"/>
        </w:rPr>
        <w:t>Utsläppsfri distribution i stadsmiljö</w:t>
      </w:r>
      <w:r>
        <w:rPr>
          <w:rFonts w:ascii="Inter 28pt" w:hAnsi="Inter 28pt"/>
          <w:b/>
          <w:sz w:val="24"/>
        </w:rPr>
        <w:br/>
      </w:r>
      <w:r>
        <w:rPr>
          <w:rFonts w:ascii="Inter 28pt" w:hAnsi="Inter 28pt"/>
          <w:sz w:val="24"/>
        </w:rPr>
        <w:t>DAF var först bland de europeiska lastbilstillverkarna med att marknadsföra eldrivna lastbilar. Sedan byggde de vidare på sin ledande position inom hållbarhet med den nya generationen XD och XF Electric.</w:t>
      </w:r>
    </w:p>
    <w:p w14:paraId="75022CA3" w14:textId="127BA73D" w:rsidR="00FF7F67" w:rsidRPr="000F5E75" w:rsidRDefault="004109D4" w:rsidP="00187C45">
      <w:pPr>
        <w:pStyle w:val="Body"/>
        <w:spacing w:before="240" w:line="360" w:lineRule="auto"/>
        <w:rPr>
          <w:rFonts w:ascii="Inter 28pt" w:hAnsi="Inter 28pt" w:cs="Arial"/>
          <w:sz w:val="24"/>
          <w:szCs w:val="24"/>
        </w:rPr>
      </w:pPr>
      <w:r>
        <w:rPr>
          <w:rFonts w:ascii="Inter 28pt" w:hAnsi="Inter 28pt"/>
          <w:sz w:val="24"/>
        </w:rPr>
        <w:t xml:space="preserve">Nu utökar DAF sitt utbud av nollutsläppsfordon ännu mer med nya DAF XB Electric som lämpar sig perfekt för hållbar distribution i innerstaden och regionalt. Förutom 16- och 19-tonsversionerna finns en 12-tonsversion med 17,5-tumshjul och endast ett trappsteg. Hjulbaserna börjar vid </w:t>
      </w:r>
      <w:r w:rsidR="00231FC5">
        <w:rPr>
          <w:rFonts w:ascii="Inter 28pt" w:hAnsi="Inter 28pt"/>
          <w:sz w:val="24"/>
        </w:rPr>
        <w:t>4</w:t>
      </w:r>
      <w:r>
        <w:rPr>
          <w:rFonts w:ascii="Inter 28pt" w:hAnsi="Inter 28pt"/>
          <w:sz w:val="24"/>
        </w:rPr>
        <w:t>,</w:t>
      </w:r>
      <w:r w:rsidR="00774DDE">
        <w:rPr>
          <w:rFonts w:ascii="Inter 28pt" w:hAnsi="Inter 28pt"/>
          <w:sz w:val="24"/>
        </w:rPr>
        <w:t>30</w:t>
      </w:r>
      <w:r>
        <w:rPr>
          <w:rFonts w:ascii="Inter 28pt" w:hAnsi="Inter 28pt"/>
          <w:sz w:val="24"/>
        </w:rPr>
        <w:t xml:space="preserve"> meter.</w:t>
      </w:r>
    </w:p>
    <w:p w14:paraId="0B4F83DB" w14:textId="7CC4F0DD" w:rsidR="00A918DD" w:rsidRPr="000F5E75" w:rsidRDefault="003F3048" w:rsidP="00A918DD">
      <w:pPr>
        <w:pStyle w:val="Body"/>
        <w:spacing w:before="240" w:line="360" w:lineRule="auto"/>
        <w:rPr>
          <w:rFonts w:ascii="Inter 28pt" w:hAnsi="Inter 28pt"/>
          <w:color w:val="auto"/>
          <w:sz w:val="24"/>
        </w:rPr>
      </w:pPr>
      <w:r>
        <w:rPr>
          <w:rFonts w:ascii="Inter 28pt" w:hAnsi="Inter 28pt"/>
          <w:sz w:val="24"/>
        </w:rPr>
        <w:t xml:space="preserve">XB Electric drivs av PACCAR EX-M1- och EX-M2-motorer med direktdrivning och har en effekt på 120 eller 190 kW och </w:t>
      </w:r>
      <w:r>
        <w:rPr>
          <w:rFonts w:ascii="Inter 28pt" w:hAnsi="Inter 28pt"/>
          <w:color w:val="auto"/>
          <w:sz w:val="24"/>
        </w:rPr>
        <w:t xml:space="preserve">nominella vridmoment på 1 000 och 2 000 Nm (samt toppvridmoment på 2 600 eller 3 500 Nm). Motorerna kan kombineras med </w:t>
      </w:r>
      <w:r>
        <w:rPr>
          <w:rFonts w:ascii="Inter 28pt" w:hAnsi="Inter 28pt"/>
          <w:color w:val="000000" w:themeColor="text1"/>
          <w:sz w:val="24"/>
        </w:rPr>
        <w:t xml:space="preserve">ett eller två </w:t>
      </w:r>
      <w:r>
        <w:rPr>
          <w:rFonts w:ascii="Inter 28pt" w:hAnsi="Inter 28pt"/>
          <w:color w:val="auto"/>
          <w:sz w:val="24"/>
        </w:rPr>
        <w:t xml:space="preserve">batterier, med en bruttokapacitet på 141, 210 eller </w:t>
      </w:r>
      <w:r>
        <w:rPr>
          <w:rFonts w:ascii="Inter 28pt" w:hAnsi="Inter 28pt"/>
          <w:color w:val="000000" w:themeColor="text1"/>
          <w:sz w:val="24"/>
        </w:rPr>
        <w:t>282</w:t>
      </w:r>
      <w:r>
        <w:rPr>
          <w:rFonts w:ascii="Inter 28pt" w:hAnsi="Inter 28pt"/>
          <w:color w:val="auto"/>
          <w:sz w:val="24"/>
        </w:rPr>
        <w:t> kWh. Den maximala regenerativa bromskraften är 120 kW för EX-M1- och 190 kW för EX-M2-drivenheter.</w:t>
      </w:r>
    </w:p>
    <w:p w14:paraId="4587B6BA" w14:textId="7CAECBDC" w:rsidR="003F3048" w:rsidRPr="000F5E75" w:rsidRDefault="003F3048" w:rsidP="00A918DD">
      <w:pPr>
        <w:pStyle w:val="Body"/>
        <w:spacing w:before="240" w:line="360" w:lineRule="auto"/>
        <w:rPr>
          <w:rFonts w:ascii="Inter 28pt" w:hAnsi="Inter 28pt"/>
          <w:sz w:val="24"/>
        </w:rPr>
      </w:pPr>
      <w:r>
        <w:rPr>
          <w:rFonts w:ascii="Inter 28pt" w:hAnsi="Inter 28pt"/>
          <w:color w:val="auto"/>
          <w:sz w:val="24"/>
        </w:rPr>
        <w:lastRenderedPageBreak/>
        <w:t xml:space="preserve">För lägsta </w:t>
      </w:r>
      <w:r>
        <w:rPr>
          <w:rFonts w:ascii="Inter 28pt" w:hAnsi="Inter 28pt"/>
          <w:sz w:val="24"/>
        </w:rPr>
        <w:t>möjliga miljöpåverkan och maximal hållbarhet använder DAF kobolt- och nickelfria litium-järnfosfatbatterier (LFP) med hög energitäthet. Bruttokapaciteten för energilagring sträcker sig från 141 kWh för det minsta batteriet till 282 kWh för det största. XB Electric-lastbilar har en räckvidd på upp till 350 extremt tysta och utsläppsfria kilometer, vilket är mer än tillräckligt för stads- och regiondistribution.</w:t>
      </w:r>
      <w:r>
        <w:rPr>
          <w:rFonts w:ascii="Inter 28pt" w:hAnsi="Inter 28pt"/>
        </w:rPr>
        <w:t xml:space="preserve"> </w:t>
      </w:r>
      <w:r>
        <w:rPr>
          <w:rFonts w:ascii="Inter 28pt" w:hAnsi="Inter 28pt"/>
          <w:sz w:val="24"/>
        </w:rPr>
        <w:t>Den stora räckvidden beror till största delen på de högeffektiva PACCAR EX-M1- och EX-M2-drivlinorna i kombination med DAF:s smarta batterihanteringssystem, som fördelar den energi som lagras i batteriet så ekonomiskt som möjligt mellan drivlinan och övriga komponenter.</w:t>
      </w:r>
    </w:p>
    <w:p w14:paraId="350D4F28" w14:textId="281C87FD" w:rsidR="00BB7702" w:rsidRPr="000F5E75" w:rsidRDefault="004672BE" w:rsidP="009250B5">
      <w:pPr>
        <w:pStyle w:val="Body"/>
        <w:spacing w:before="240" w:line="360" w:lineRule="auto"/>
        <w:rPr>
          <w:rFonts w:ascii="Inter 28pt" w:hAnsi="Inter 28pt" w:cs="Arial"/>
          <w:sz w:val="24"/>
          <w:szCs w:val="24"/>
        </w:rPr>
      </w:pPr>
      <w:r>
        <w:rPr>
          <w:rFonts w:ascii="Inter 28pt" w:hAnsi="Inter 28pt"/>
          <w:b/>
          <w:sz w:val="24"/>
        </w:rPr>
        <w:t>Snabb och långsam laddning</w:t>
      </w:r>
      <w:r>
        <w:rPr>
          <w:rFonts w:ascii="Inter 28pt" w:hAnsi="Inter 28pt"/>
          <w:sz w:val="24"/>
        </w:rPr>
        <w:br/>
        <w:t>En speciell funktion hos nya DAF XB Electric är det kombinerade laddningssystemet (max. 22 kW). Det innebär att ellastbilen kan laddas via elnätet. Snabbladdning (650 V DC, 150 kW) är också en självklarhet och det tar bara mellan 40 och 70 minuter att ladda från 20 till 80 %, beroende på specifikationen.</w:t>
      </w:r>
    </w:p>
    <w:bookmarkEnd w:id="2"/>
    <w:p w14:paraId="440B490C" w14:textId="38169DDB" w:rsidR="001A64E6" w:rsidRPr="000F5E75" w:rsidRDefault="009176CF" w:rsidP="00DD690B">
      <w:pPr>
        <w:pStyle w:val="Body"/>
        <w:spacing w:before="240" w:line="360" w:lineRule="auto"/>
        <w:rPr>
          <w:rFonts w:ascii="Inter 28pt" w:hAnsi="Inter 28pt"/>
          <w:sz w:val="24"/>
        </w:rPr>
      </w:pPr>
      <w:r w:rsidRPr="009176CF">
        <w:rPr>
          <w:rFonts w:ascii="Inter 28pt" w:hAnsi="Inter 28pt"/>
          <w:b/>
          <w:sz w:val="24"/>
        </w:rPr>
        <w:t>Hög</w:t>
      </w:r>
      <w:r w:rsidR="00924458" w:rsidRPr="009176CF">
        <w:rPr>
          <w:rFonts w:ascii="Inter 28pt" w:hAnsi="Inter 28pt"/>
          <w:b/>
          <w:sz w:val="24"/>
        </w:rPr>
        <w:t xml:space="preserve"> </w:t>
      </w:r>
      <w:r w:rsidRPr="009176CF">
        <w:rPr>
          <w:rFonts w:ascii="Inter 28pt" w:hAnsi="Inter 28pt"/>
          <w:b/>
          <w:sz w:val="24"/>
        </w:rPr>
        <w:t>p</w:t>
      </w:r>
      <w:r w:rsidRPr="009176CF">
        <w:rPr>
          <w:rFonts w:ascii="Inter 28pt" w:hAnsi="Inter 28pt"/>
          <w:b/>
          <w:bCs/>
          <w:sz w:val="24"/>
        </w:rPr>
        <w:t>åbyggarvänlighet</w:t>
      </w:r>
      <w:r w:rsidR="00924458">
        <w:rPr>
          <w:rFonts w:ascii="Inter 28pt" w:hAnsi="Inter 28pt"/>
          <w:b/>
          <w:sz w:val="24"/>
        </w:rPr>
        <w:br/>
      </w:r>
      <w:r w:rsidR="00924458">
        <w:rPr>
          <w:rFonts w:ascii="Inter 28pt" w:hAnsi="Inter 28pt"/>
          <w:sz w:val="24"/>
        </w:rPr>
        <w:t xml:space="preserve">Tack vare batteriernas modulära placering på chassit erbjuder den nya generationen DAF XB Electric samma klassledande möjligheter </w:t>
      </w:r>
      <w:r w:rsidR="00924458" w:rsidRPr="009176CF">
        <w:rPr>
          <w:rFonts w:ascii="Inter 28pt" w:hAnsi="Inter 28pt"/>
          <w:sz w:val="24"/>
        </w:rPr>
        <w:t>till påbyggna</w:t>
      </w:r>
      <w:r w:rsidRPr="009176CF">
        <w:rPr>
          <w:rFonts w:ascii="Inter 28pt" w:hAnsi="Inter 28pt"/>
          <w:sz w:val="24"/>
        </w:rPr>
        <w:t>tioner</w:t>
      </w:r>
      <w:r w:rsidR="00924458" w:rsidRPr="009176CF">
        <w:rPr>
          <w:rFonts w:ascii="Inter 28pt" w:hAnsi="Inter 28pt"/>
          <w:sz w:val="24"/>
        </w:rPr>
        <w:t xml:space="preserve"> som</w:t>
      </w:r>
      <w:r w:rsidR="00924458">
        <w:rPr>
          <w:rFonts w:ascii="Inter 28pt" w:hAnsi="Inter 28pt"/>
          <w:sz w:val="24"/>
        </w:rPr>
        <w:t xml:space="preserve"> alla andra modeller i DAF:s nya generation. Batteriernas placering kan optimeras beroende på fordonets användningsområde.</w:t>
      </w:r>
    </w:p>
    <w:p w14:paraId="2CBA9B59" w14:textId="2B1FE88C" w:rsidR="001A64E6" w:rsidRPr="000F5E75" w:rsidRDefault="001A64E6" w:rsidP="001A64E6">
      <w:pPr>
        <w:pStyle w:val="Body"/>
        <w:spacing w:before="240" w:line="360" w:lineRule="auto"/>
        <w:rPr>
          <w:rFonts w:ascii="Inter 28pt" w:hAnsi="Inter 28pt"/>
          <w:sz w:val="24"/>
        </w:rPr>
      </w:pPr>
      <w:r>
        <w:rPr>
          <w:rFonts w:ascii="Inter 28pt" w:hAnsi="Inter 28pt"/>
          <w:sz w:val="24"/>
        </w:rPr>
        <w:t>Ett 650 V e-PTO (</w:t>
      </w:r>
      <w:r>
        <w:rPr>
          <w:rFonts w:ascii="Inter 28pt" w:hAnsi="Inter 28pt"/>
          <w:color w:val="000000" w:themeColor="text1"/>
          <w:sz w:val="24"/>
        </w:rPr>
        <w:t>25 kW och 90 kW</w:t>
      </w:r>
      <w:r>
        <w:rPr>
          <w:rFonts w:ascii="Inter 28pt" w:hAnsi="Inter 28pt"/>
          <w:sz w:val="24"/>
        </w:rPr>
        <w:t>) finns som tillval för att till exempel driva ett elektriskt kylsystem. Detta eliminerar behovet av en separat generator.</w:t>
      </w:r>
    </w:p>
    <w:p w14:paraId="1713FD76" w14:textId="3C42E055" w:rsidR="00E4325D" w:rsidRPr="000F5E75" w:rsidRDefault="000D1D5F" w:rsidP="001708C6">
      <w:pPr>
        <w:pStyle w:val="Body"/>
        <w:spacing w:before="240" w:line="360" w:lineRule="auto"/>
        <w:rPr>
          <w:rFonts w:ascii="Inter 28pt" w:hAnsi="Inter 28pt" w:cs="Arial"/>
          <w:sz w:val="24"/>
          <w:szCs w:val="24"/>
        </w:rPr>
      </w:pPr>
      <w:r>
        <w:rPr>
          <w:rFonts w:ascii="Inter 28pt" w:hAnsi="Inter 28pt"/>
          <w:b/>
          <w:sz w:val="24"/>
        </w:rPr>
        <w:t>Ny standard inom säkerhet</w:t>
      </w:r>
      <w:r>
        <w:rPr>
          <w:rFonts w:ascii="Inter 28pt" w:hAnsi="Inter 28pt"/>
          <w:b/>
          <w:sz w:val="24"/>
        </w:rPr>
        <w:br/>
      </w:r>
      <w:r>
        <w:rPr>
          <w:rFonts w:ascii="Inter 28pt" w:hAnsi="Inter 28pt"/>
          <w:sz w:val="24"/>
        </w:rPr>
        <w:t>Distributionslastbilarna i den nya DAF XP-serien, inklusive Electric-versionen, är utrustade med ett antal avancerade förarassistanssystem för förstklassig säkerhet och förarkomfort.</w:t>
      </w:r>
    </w:p>
    <w:p w14:paraId="293C2396" w14:textId="79C9A40A" w:rsidR="00E4325D" w:rsidRPr="000F5E75" w:rsidRDefault="001708C6" w:rsidP="001708C6">
      <w:pPr>
        <w:pStyle w:val="Body"/>
        <w:spacing w:before="240" w:line="360" w:lineRule="auto"/>
        <w:rPr>
          <w:rFonts w:ascii="Inter 28pt" w:hAnsi="Inter 28pt" w:cs="Arial"/>
          <w:bCs/>
          <w:sz w:val="24"/>
          <w:szCs w:val="24"/>
        </w:rPr>
      </w:pPr>
      <w:r>
        <w:rPr>
          <w:rFonts w:ascii="Inter 28pt" w:hAnsi="Inter 28pt"/>
          <w:sz w:val="24"/>
        </w:rPr>
        <w:t>AEBS-systemet (</w:t>
      </w:r>
      <w:r>
        <w:rPr>
          <w:rFonts w:ascii="Inter 28pt" w:hAnsi="Inter 28pt"/>
          <w:b/>
          <w:sz w:val="24"/>
        </w:rPr>
        <w:t>Advanced Emergency Braking System</w:t>
      </w:r>
      <w:r>
        <w:rPr>
          <w:rFonts w:ascii="Inter 28pt" w:hAnsi="Inter 28pt"/>
          <w:sz w:val="24"/>
        </w:rPr>
        <w:t>) har både radar och en kamera som varnar för oskyddade trafikanter framför fordonet (</w:t>
      </w:r>
      <w:r>
        <w:rPr>
          <w:rFonts w:ascii="Inter 28pt" w:hAnsi="Inter 28pt"/>
          <w:b/>
          <w:sz w:val="24"/>
        </w:rPr>
        <w:t>Drive-off Assist</w:t>
      </w:r>
      <w:r>
        <w:rPr>
          <w:rFonts w:ascii="Inter 28pt" w:hAnsi="Inter 28pt"/>
          <w:sz w:val="24"/>
        </w:rPr>
        <w:t xml:space="preserve">). </w:t>
      </w:r>
      <w:r>
        <w:rPr>
          <w:rFonts w:ascii="Inter 28pt" w:hAnsi="Inter 28pt"/>
          <w:b/>
          <w:sz w:val="24"/>
        </w:rPr>
        <w:lastRenderedPageBreak/>
        <w:t>Event Data Recorder</w:t>
      </w:r>
      <w:r>
        <w:rPr>
          <w:rFonts w:ascii="Inter 28pt" w:hAnsi="Inter 28pt"/>
          <w:sz w:val="24"/>
        </w:rPr>
        <w:t xml:space="preserve"> registrerar bilder och data när AEBS-bromsvarningen aktiveras och </w:t>
      </w:r>
      <w:r>
        <w:rPr>
          <w:rFonts w:ascii="Inter 28pt" w:hAnsi="Inter 28pt"/>
          <w:b/>
          <w:sz w:val="24"/>
        </w:rPr>
        <w:t>DAF Turn Assist</w:t>
      </w:r>
      <w:r>
        <w:rPr>
          <w:rFonts w:ascii="Inter 28pt" w:hAnsi="Inter 28pt"/>
          <w:sz w:val="24"/>
        </w:rPr>
        <w:t xml:space="preserve"> varnar om det finns cyklister i fordonets döda vinklar. Den nya funktionen </w:t>
      </w:r>
      <w:r>
        <w:rPr>
          <w:rFonts w:ascii="Inter 28pt" w:hAnsi="Inter 28pt"/>
          <w:b/>
          <w:sz w:val="24"/>
        </w:rPr>
        <w:t>DAF Drowsiness Detection</w:t>
      </w:r>
      <w:r>
        <w:rPr>
          <w:rFonts w:ascii="Inter 28pt" w:hAnsi="Inter 28pt"/>
          <w:sz w:val="24"/>
        </w:rPr>
        <w:t xml:space="preserve"> bedömer förarens uppmärksamhetsnivå och signalerar när det är dags att ta rast.</w:t>
      </w:r>
    </w:p>
    <w:p w14:paraId="7A31D990" w14:textId="6D9759AC" w:rsidR="00476472" w:rsidRPr="000F5E75" w:rsidRDefault="00476472" w:rsidP="001708C6">
      <w:pPr>
        <w:pStyle w:val="Body"/>
        <w:spacing w:before="240" w:line="360" w:lineRule="auto"/>
        <w:rPr>
          <w:rFonts w:ascii="Inter 28pt" w:hAnsi="Inter 28pt" w:cs="Arial"/>
          <w:bCs/>
          <w:sz w:val="24"/>
          <w:szCs w:val="24"/>
        </w:rPr>
      </w:pPr>
      <w:r>
        <w:rPr>
          <w:rFonts w:ascii="Inter 28pt" w:hAnsi="Inter 28pt"/>
          <w:sz w:val="24"/>
        </w:rPr>
        <w:t xml:space="preserve">Dessutom levereras varje XB med </w:t>
      </w:r>
      <w:r>
        <w:rPr>
          <w:rFonts w:ascii="Inter 28pt" w:hAnsi="Inter 28pt"/>
          <w:b/>
          <w:sz w:val="24"/>
        </w:rPr>
        <w:t>Speed Limit Recognition</w:t>
      </w:r>
      <w:r>
        <w:rPr>
          <w:rFonts w:ascii="Inter 28pt" w:hAnsi="Inter 28pt"/>
          <w:sz w:val="24"/>
        </w:rPr>
        <w:t xml:space="preserve">, som informerar föraren om aktuella hastighetsbegränsningar, medan det passiva </w:t>
      </w:r>
      <w:r>
        <w:rPr>
          <w:rFonts w:ascii="Inter 28pt" w:hAnsi="Inter 28pt"/>
          <w:b/>
          <w:sz w:val="24"/>
        </w:rPr>
        <w:t>Lane Departure Warning</w:t>
      </w:r>
      <w:r>
        <w:rPr>
          <w:rFonts w:ascii="Inter 28pt" w:hAnsi="Inter 28pt"/>
          <w:sz w:val="24"/>
        </w:rPr>
        <w:t xml:space="preserve"> varnar för oavsiktliga filbyten.</w:t>
      </w:r>
    </w:p>
    <w:p w14:paraId="241FC6E6" w14:textId="6ECF8699" w:rsidR="00C76097" w:rsidRPr="000F5E75" w:rsidRDefault="00E4325D" w:rsidP="00A6088F">
      <w:pPr>
        <w:pStyle w:val="Body"/>
        <w:spacing w:before="240" w:line="360" w:lineRule="auto"/>
        <w:rPr>
          <w:rFonts w:ascii="Inter 28pt" w:hAnsi="Inter 28pt"/>
          <w:sz w:val="24"/>
        </w:rPr>
      </w:pPr>
      <w:r>
        <w:rPr>
          <w:rFonts w:ascii="Inter 28pt" w:hAnsi="Inter 28pt"/>
          <w:sz w:val="24"/>
        </w:rPr>
        <w:t>Hyttens låga monteringsläge, den stora vindrutan, de väl tilltagna sidorutorna och de låga fönsterlinjerna ger en utmärkt direkt sikt. Ett fönster med trottoarvy finns som tillval för fri sikt över andra trafikanter på andreförarsidan. Den eleganta designen hos speglarna ger en perfekt kombination av direkt och indirekt sikt.</w:t>
      </w:r>
    </w:p>
    <w:p w14:paraId="788561BF" w14:textId="43BDC808" w:rsidR="004F3703" w:rsidRPr="000F5E75" w:rsidRDefault="00E4325D" w:rsidP="00A6088F">
      <w:pPr>
        <w:pStyle w:val="Body"/>
        <w:spacing w:before="240" w:line="360" w:lineRule="auto"/>
        <w:rPr>
          <w:rFonts w:ascii="Inter 28pt" w:hAnsi="Inter 28pt"/>
          <w:sz w:val="24"/>
        </w:rPr>
      </w:pPr>
      <w:r>
        <w:rPr>
          <w:rFonts w:ascii="Inter 28pt" w:hAnsi="Inter 28pt"/>
          <w:b/>
          <w:sz w:val="24"/>
        </w:rPr>
        <w:t>Ny standard inom förarkomfort</w:t>
      </w:r>
      <w:r>
        <w:rPr>
          <w:rFonts w:ascii="Inter 28pt" w:hAnsi="Inter 28pt"/>
          <w:b/>
          <w:sz w:val="24"/>
        </w:rPr>
        <w:br/>
      </w:r>
      <w:r>
        <w:rPr>
          <w:rFonts w:ascii="Inter 28pt" w:hAnsi="Inter 28pt"/>
          <w:sz w:val="24"/>
        </w:rPr>
        <w:t>Med XB har DAF åter befäst sitt goda rykte som tillverkare av lastbilar som även förarna älskar. De bekväma Day Cab och Extended Day Cab har båda perfekt placerade trappsteg, dörrar som kan öppnas brett och en lågt placerad hytt, vilket ger oöverträffad tillgänglighet och ergonomi. De bekväma sätena har samma mjuka tygklädsel som DAF XD, XF, XG och XG⁺. XB Electric har även samma förnämliga finish, inklusive ratten och en imponerande digital 12-tumsdisplay, som ger en snabb överblick över all fordonsinformation och kan konfigureras enligt förarens önskemål.</w:t>
      </w:r>
    </w:p>
    <w:p w14:paraId="0427191C" w14:textId="488C4585" w:rsidR="009316CF" w:rsidRPr="000F5E75" w:rsidRDefault="009316CF" w:rsidP="00A6088F">
      <w:pPr>
        <w:pStyle w:val="Body"/>
        <w:spacing w:before="240" w:line="360" w:lineRule="auto"/>
        <w:rPr>
          <w:rFonts w:ascii="Inter 28pt" w:hAnsi="Inter 28pt"/>
          <w:sz w:val="24"/>
        </w:rPr>
      </w:pPr>
      <w:r>
        <w:rPr>
          <w:rFonts w:ascii="Inter 28pt" w:hAnsi="Inter 28pt"/>
          <w:sz w:val="24"/>
        </w:rPr>
        <w:t>Dessutom är nya XB Electric ett rent nöje att köra. Tack vare den rymliga men kompakta hyttkonstruktionen, den unika manövrerbarheten och den snäva vändradien är DAF:s populära distributionslastbil extremt smidig, vilket är avgörande i hektisk stadsmiljö.</w:t>
      </w:r>
    </w:p>
    <w:p w14:paraId="5DBBB30D" w14:textId="409AE7C8" w:rsidR="00FC416F" w:rsidRPr="000F5E75" w:rsidRDefault="00FC416F" w:rsidP="00FC416F">
      <w:pPr>
        <w:pStyle w:val="Body"/>
        <w:spacing w:before="240" w:line="360" w:lineRule="auto"/>
        <w:rPr>
          <w:rFonts w:ascii="Inter 28pt" w:hAnsi="Inter 28pt" w:cs="Arial"/>
          <w:bCs/>
          <w:sz w:val="24"/>
          <w:szCs w:val="24"/>
        </w:rPr>
      </w:pPr>
      <w:r>
        <w:rPr>
          <w:rFonts w:ascii="Inter 28pt" w:hAnsi="Inter 28pt"/>
          <w:sz w:val="24"/>
        </w:rPr>
        <w:t xml:space="preserve">En specifik fördel med XB Electric är att den kan köras med ”enpedalskommando”. Med denna funktion, som aktiveras med en knapp på ratten, kan gaspedalen användas för både acceleration och inbromsning, vilket ger en avslappnad </w:t>
      </w:r>
      <w:r>
        <w:rPr>
          <w:rFonts w:ascii="Inter 28pt" w:hAnsi="Inter 28pt"/>
          <w:sz w:val="24"/>
        </w:rPr>
        <w:lastRenderedPageBreak/>
        <w:t>körupplevelse. Den nedre delen av pedalrörelsen är reserverad för acceleration, medan den övre används för regenerativ bromsning.</w:t>
      </w:r>
    </w:p>
    <w:p w14:paraId="0EE776FD" w14:textId="11BAC477" w:rsidR="00F858FC" w:rsidRPr="000F5E75" w:rsidRDefault="00495E2D" w:rsidP="00495E2D">
      <w:pPr>
        <w:pStyle w:val="Body"/>
        <w:spacing w:before="240" w:line="360" w:lineRule="auto"/>
        <w:rPr>
          <w:rFonts w:ascii="Inter 28pt" w:hAnsi="Inter 28pt"/>
          <w:sz w:val="24"/>
        </w:rPr>
      </w:pPr>
      <w:r>
        <w:rPr>
          <w:rFonts w:ascii="Inter 28pt" w:hAnsi="Inter 28pt"/>
          <w:sz w:val="24"/>
        </w:rPr>
        <w:t>Nya DAF XB Electric erbjuder en skräddarsydd lösning för användning i stadsmiljö och regionalt. Fordonet använder toppmoderna elektriska drivlinor som ger nollutsläpp, vilket befäster DAF:s ledande position inom hållbarhet. Detta tillsammans med de nya standarderna för effektivitet, säkerhet och förarkomfort gör DAF XB Electric redo för morgondagens renare och mer blomstrande stad.</w:t>
      </w:r>
    </w:p>
    <w:p w14:paraId="2EC34DF7" w14:textId="77777777" w:rsidR="00B37F49" w:rsidRPr="00680D20" w:rsidRDefault="00B37F49" w:rsidP="001A64E6">
      <w:pPr>
        <w:rPr>
          <w:rFonts w:ascii="Inter 28pt" w:hAnsi="Inter 28pt"/>
          <w:bCs/>
          <w:sz w:val="24"/>
        </w:rPr>
      </w:pPr>
    </w:p>
    <w:p w14:paraId="1592C663" w14:textId="77777777" w:rsidR="00B37F49" w:rsidRPr="000F5E75" w:rsidRDefault="00B37F49" w:rsidP="001A64E6">
      <w:pPr>
        <w:rPr>
          <w:rFonts w:ascii="Inter 28pt" w:hAnsi="Inter 28pt"/>
          <w:bCs/>
          <w:iCs/>
          <w:sz w:val="18"/>
          <w:szCs w:val="18"/>
        </w:rPr>
      </w:pPr>
      <w:r>
        <w:rPr>
          <w:rFonts w:ascii="Inter 28pt" w:hAnsi="Inter 28pt"/>
          <w:b/>
          <w:sz w:val="18"/>
        </w:rPr>
        <w:t>DAF Trucks N.V.</w:t>
      </w:r>
      <w:r>
        <w:rPr>
          <w:rFonts w:ascii="Inter 28pt" w:hAnsi="Inter 28pt"/>
          <w:sz w:val="18"/>
        </w:rPr>
        <w:t xml:space="preserve"> – ett dotterbolag till PACCAR Inc, ett globalt teknikföretag som konstruerar och tillverkar lätta, medeltunga och tunga lastbilar. DAF tillhandahåller ett komplett sortiment av dragfordon och lastbilar, vilket ger rätt fordon för varje transporttillämpning. DAF är också en ledande leverantör av tjänster, bland annat reparations- och underhållsavtal för MultiSupport, finansiella tjänster från PACCAR Financial och en förstklassig tjänst för leverans av reservdelar från PACCAR Parts.</w:t>
      </w:r>
    </w:p>
    <w:p w14:paraId="789F7C7C" w14:textId="77777777" w:rsidR="00A709A3" w:rsidRPr="000F5E75" w:rsidRDefault="00A709A3" w:rsidP="001A64E6">
      <w:pPr>
        <w:rPr>
          <w:rFonts w:ascii="Inter 28pt" w:eastAsia="Arial Unicode MS" w:hAnsi="Inter 28pt" w:cs="Arial Unicode MS"/>
          <w:color w:val="000000"/>
          <w:sz w:val="24"/>
          <w:szCs w:val="22"/>
          <w:bdr w:val="nil"/>
          <w:lang w:eastAsia="en-GB"/>
        </w:rPr>
      </w:pPr>
    </w:p>
    <w:p w14:paraId="6B8184F6" w14:textId="177C075A" w:rsidR="00A709A3" w:rsidRPr="000F5E75" w:rsidRDefault="001A64E6" w:rsidP="00A709A3">
      <w:pPr>
        <w:rPr>
          <w:rFonts w:ascii="Inter 28pt" w:hAnsi="Inter 28pt"/>
          <w:bCs/>
          <w:iCs/>
          <w:sz w:val="24"/>
        </w:rPr>
      </w:pPr>
      <w:r>
        <w:rPr>
          <w:rFonts w:ascii="Inter 28pt" w:hAnsi="Inter 28pt"/>
          <w:sz w:val="24"/>
        </w:rPr>
        <w:t>Eindhoven, september 2025</w:t>
      </w:r>
    </w:p>
    <w:p w14:paraId="62D6BC67" w14:textId="77777777" w:rsidR="00A709A3" w:rsidRPr="000F5E75" w:rsidRDefault="00A709A3" w:rsidP="00A709A3">
      <w:pPr>
        <w:rPr>
          <w:rFonts w:ascii="Inter 28pt" w:hAnsi="Inter 28pt"/>
          <w:b/>
          <w:i/>
          <w:sz w:val="24"/>
        </w:rPr>
      </w:pPr>
    </w:p>
    <w:p w14:paraId="6944C2A3" w14:textId="77777777" w:rsidR="00E9400D" w:rsidRPr="000D7807" w:rsidRDefault="00E9400D" w:rsidP="00E9400D">
      <w:pPr>
        <w:rPr>
          <w:rFonts w:ascii="Inter 28pt" w:hAnsi="Inter 28pt" w:cs="Arial"/>
          <w:b/>
          <w:i/>
          <w:sz w:val="24"/>
        </w:rPr>
      </w:pPr>
      <w:r>
        <w:rPr>
          <w:rFonts w:ascii="Inter 28pt" w:hAnsi="Inter 28pt"/>
          <w:b/>
          <w:i/>
          <w:sz w:val="24"/>
        </w:rPr>
        <w:t>Anmärkning för redaktörer</w:t>
      </w:r>
    </w:p>
    <w:p w14:paraId="0DEBCF12" w14:textId="77777777" w:rsidR="00E9400D" w:rsidRDefault="00E9400D" w:rsidP="00E9400D">
      <w:pPr>
        <w:rPr>
          <w:rFonts w:ascii="Inter 28pt" w:hAnsi="Inter 28pt"/>
          <w:sz w:val="24"/>
        </w:rPr>
      </w:pPr>
      <w:r>
        <w:rPr>
          <w:rFonts w:ascii="Inter 28pt" w:hAnsi="Inter 28pt"/>
          <w:sz w:val="24"/>
        </w:rPr>
        <w:t>För ytterligare information:</w:t>
      </w:r>
    </w:p>
    <w:p w14:paraId="2A738F93" w14:textId="77777777" w:rsidR="00E9400D" w:rsidRPr="00563442" w:rsidRDefault="00E9400D" w:rsidP="00E9400D">
      <w:pPr>
        <w:rPr>
          <w:rFonts w:ascii="Inter 28pt" w:hAnsi="Inter 28pt"/>
          <w:sz w:val="24"/>
        </w:rPr>
      </w:pPr>
    </w:p>
    <w:p w14:paraId="2E57D06C" w14:textId="77777777" w:rsidR="00E9400D" w:rsidRPr="00DD049A" w:rsidRDefault="00E9400D" w:rsidP="00E9400D">
      <w:pPr>
        <w:rPr>
          <w:rFonts w:ascii="Inter 28pt" w:hAnsi="Inter 28pt"/>
          <w:sz w:val="24"/>
          <w:lang w:val="en-US"/>
        </w:rPr>
      </w:pPr>
      <w:r w:rsidRPr="00DD049A">
        <w:rPr>
          <w:rFonts w:ascii="Inter 28pt" w:hAnsi="Inter 28pt"/>
          <w:sz w:val="24"/>
          <w:lang w:val="en-US"/>
        </w:rPr>
        <w:t>Asena Johansson</w:t>
      </w:r>
    </w:p>
    <w:p w14:paraId="79E386CA" w14:textId="77777777" w:rsidR="00E9400D" w:rsidRPr="00DD049A" w:rsidRDefault="00E9400D" w:rsidP="00E9400D">
      <w:pPr>
        <w:rPr>
          <w:rFonts w:ascii="Inter 28pt" w:hAnsi="Inter 28pt"/>
          <w:sz w:val="24"/>
          <w:lang w:val="en-US"/>
        </w:rPr>
      </w:pPr>
      <w:r w:rsidRPr="00DD049A">
        <w:rPr>
          <w:rFonts w:ascii="Inter 28pt" w:hAnsi="Inter 28pt"/>
          <w:sz w:val="24"/>
          <w:lang w:val="en-US"/>
        </w:rPr>
        <w:t xml:space="preserve">Marketing manager </w:t>
      </w:r>
    </w:p>
    <w:p w14:paraId="28B6DF22" w14:textId="77777777" w:rsidR="00E9400D" w:rsidRPr="00DD049A" w:rsidRDefault="00E9400D" w:rsidP="00E9400D">
      <w:pPr>
        <w:rPr>
          <w:rFonts w:ascii="Inter 28pt" w:hAnsi="Inter 28pt"/>
          <w:sz w:val="24"/>
          <w:lang w:val="en-US"/>
        </w:rPr>
      </w:pPr>
      <w:r w:rsidRPr="00DD049A">
        <w:rPr>
          <w:rFonts w:ascii="Inter 28pt" w:hAnsi="Inter 28pt"/>
          <w:sz w:val="24"/>
          <w:lang w:val="en-US"/>
        </w:rPr>
        <w:t>T: +46 (0)70 35 25 110</w:t>
      </w:r>
    </w:p>
    <w:p w14:paraId="0A9AD6A0" w14:textId="77777777" w:rsidR="00E9400D" w:rsidRPr="00DD049A" w:rsidRDefault="00E9400D" w:rsidP="00E9400D">
      <w:pPr>
        <w:rPr>
          <w:rFonts w:ascii="Inter 28pt" w:hAnsi="Inter 28pt"/>
          <w:sz w:val="24"/>
          <w:lang w:val="en-US"/>
        </w:rPr>
      </w:pPr>
      <w:r w:rsidRPr="00DD049A">
        <w:rPr>
          <w:rFonts w:ascii="Inter 28pt" w:hAnsi="Inter 28pt"/>
          <w:sz w:val="24"/>
          <w:lang w:val="en-US"/>
        </w:rPr>
        <w:t xml:space="preserve">E: </w:t>
      </w:r>
      <w:hyperlink r:id="rId13" w:history="1">
        <w:r w:rsidRPr="00F50F93">
          <w:rPr>
            <w:rFonts w:ascii="Inter 28pt" w:hAnsi="Inter 28pt"/>
            <w:sz w:val="24"/>
            <w:lang w:val="en-US"/>
          </w:rPr>
          <w:t>asena.johansson@daftrucks.com</w:t>
        </w:r>
      </w:hyperlink>
    </w:p>
    <w:p w14:paraId="71285F3C" w14:textId="77777777" w:rsidR="00E9400D" w:rsidRPr="00563442" w:rsidRDefault="00E9400D" w:rsidP="00E9400D">
      <w:pPr>
        <w:rPr>
          <w:rFonts w:ascii="Inter 28pt" w:hAnsi="Inter 28pt" w:cs="Arial"/>
          <w:sz w:val="24"/>
          <w:lang w:val="en-US"/>
        </w:rPr>
      </w:pPr>
    </w:p>
    <w:p w14:paraId="34DA79F5" w14:textId="77777777" w:rsidR="00E9400D" w:rsidRPr="00DD049A" w:rsidRDefault="00E9400D" w:rsidP="00E9400D">
      <w:pPr>
        <w:rPr>
          <w:rFonts w:ascii="Inter 28pt" w:hAnsi="Inter 28pt" w:cs="Arial"/>
          <w:sz w:val="24"/>
          <w:lang w:val="en-US"/>
        </w:rPr>
      </w:pPr>
      <w:r w:rsidRPr="00DD049A">
        <w:rPr>
          <w:rFonts w:ascii="Inter 28pt" w:hAnsi="Inter 28pt"/>
          <w:sz w:val="24"/>
          <w:lang w:val="en-US"/>
        </w:rPr>
        <w:t>DAF Trucks N.V.</w:t>
      </w:r>
    </w:p>
    <w:p w14:paraId="3C857AE7" w14:textId="77777777" w:rsidR="00E9400D" w:rsidRPr="00DD049A" w:rsidRDefault="00E9400D" w:rsidP="00E9400D">
      <w:pPr>
        <w:rPr>
          <w:rFonts w:ascii="Inter 28pt" w:hAnsi="Inter 28pt" w:cs="Arial"/>
          <w:sz w:val="24"/>
          <w:lang w:val="en-US"/>
        </w:rPr>
      </w:pPr>
      <w:r w:rsidRPr="00DD049A">
        <w:rPr>
          <w:rFonts w:ascii="Inter 28pt" w:hAnsi="Inter 28pt"/>
          <w:sz w:val="24"/>
          <w:lang w:val="en-US"/>
        </w:rPr>
        <w:t>Corporate Communication Department</w:t>
      </w:r>
    </w:p>
    <w:p w14:paraId="67C8D405" w14:textId="77777777" w:rsidR="00E9400D" w:rsidRPr="000D7807" w:rsidRDefault="00E9400D" w:rsidP="00E9400D">
      <w:pPr>
        <w:rPr>
          <w:rFonts w:ascii="Inter 28pt" w:hAnsi="Inter 28pt" w:cs="Arial"/>
          <w:sz w:val="24"/>
        </w:rPr>
      </w:pPr>
      <w:r>
        <w:rPr>
          <w:rFonts w:ascii="Inter 28pt" w:hAnsi="Inter 28pt"/>
          <w:sz w:val="24"/>
        </w:rPr>
        <w:t>Rutger Kerstiens, +31 (0)40 214 2874</w:t>
      </w:r>
    </w:p>
    <w:p w14:paraId="1E7AB76F" w14:textId="77777777" w:rsidR="00E9400D" w:rsidRPr="000D7807" w:rsidRDefault="00E9400D" w:rsidP="00E9400D">
      <w:pPr>
        <w:spacing w:line="276" w:lineRule="auto"/>
        <w:rPr>
          <w:rFonts w:ascii="Inter 28pt" w:hAnsi="Inter 28pt"/>
          <w:sz w:val="24"/>
        </w:rPr>
      </w:pPr>
      <w:hyperlink r:id="rId14" w:history="1">
        <w:r>
          <w:rPr>
            <w:rStyle w:val="Hyperlink"/>
            <w:rFonts w:ascii="Inter 28pt" w:hAnsi="Inter 28pt"/>
            <w:sz w:val="24"/>
          </w:rPr>
          <w:t>www.daf.com</w:t>
        </w:r>
      </w:hyperlink>
    </w:p>
    <w:p w14:paraId="64DBDB37" w14:textId="77777777" w:rsidR="00E9400D" w:rsidRPr="00060F54" w:rsidRDefault="00E9400D" w:rsidP="00E9400D">
      <w:pPr>
        <w:spacing w:line="360" w:lineRule="auto"/>
        <w:rPr>
          <w:rFonts w:ascii="Inter 28pt" w:hAnsi="Inter 28pt" w:cstheme="minorBidi"/>
          <w:sz w:val="24"/>
        </w:rPr>
      </w:pPr>
    </w:p>
    <w:p w14:paraId="0F0E39D7" w14:textId="5BF88CF7" w:rsidR="00A709A3" w:rsidRPr="00680D20" w:rsidRDefault="00A709A3" w:rsidP="00E9400D">
      <w:pPr>
        <w:rPr>
          <w:rFonts w:ascii="Inter 28pt" w:hAnsi="Inter 28pt"/>
          <w:sz w:val="24"/>
          <w:u w:val="single"/>
        </w:rPr>
      </w:pPr>
    </w:p>
    <w:sectPr w:rsidR="00A709A3" w:rsidRPr="00680D20" w:rsidSect="009250B5">
      <w:headerReference w:type="default" r:id="rId15"/>
      <w:type w:val="continuous"/>
      <w:pgSz w:w="11907" w:h="16840" w:code="9"/>
      <w:pgMar w:top="2377" w:right="1417" w:bottom="1276"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D63CB" w14:textId="77777777" w:rsidR="00BB6BCF" w:rsidRDefault="00BB6BCF">
      <w:r>
        <w:separator/>
      </w:r>
    </w:p>
  </w:endnote>
  <w:endnote w:type="continuationSeparator" w:id="0">
    <w:p w14:paraId="54EE4B07" w14:textId="77777777" w:rsidR="00BB6BCF" w:rsidRDefault="00BB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28pt">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77777777" w:rsidR="0077358E" w:rsidRDefault="0077358E">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1F664" w14:textId="77777777" w:rsidR="00BB6BCF" w:rsidRDefault="00BB6BCF">
      <w:r>
        <w:separator/>
      </w:r>
    </w:p>
  </w:footnote>
  <w:footnote w:type="continuationSeparator" w:id="0">
    <w:p w14:paraId="6D00C8EA" w14:textId="77777777" w:rsidR="00BB6BCF" w:rsidRDefault="00BB6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F237" w14:textId="77777777" w:rsidR="0077358E" w:rsidRDefault="0077358E" w:rsidP="0077358E">
    <w:pPr>
      <w:pStyle w:val="HeaderTextLeft"/>
      <w:framePr w:h="1265" w:hRule="exact" w:wrap="around" w:x="624" w:y="376"/>
      <w:spacing w:before="120" w:line="420" w:lineRule="exact"/>
      <w:rPr>
        <w:b w:val="0"/>
      </w:rPr>
    </w:pPr>
  </w:p>
  <w:p w14:paraId="5AC5191F" w14:textId="6A4597E5" w:rsidR="0077358E" w:rsidRPr="0077358E" w:rsidRDefault="0077358E" w:rsidP="0077358E">
    <w:pPr>
      <w:pStyle w:val="HeaderTextLeft"/>
      <w:framePr w:h="1265" w:hRule="exact" w:wrap="around" w:x="624" w:y="376"/>
      <w:spacing w:line="420" w:lineRule="exact"/>
      <w:rPr>
        <w:b w:val="0"/>
      </w:rPr>
    </w:pPr>
    <w:r>
      <w:rPr>
        <w:b w:val="0"/>
      </w:rPr>
      <w:t>Pers/Press/Presse/Prensa/Stampa</w:t>
    </w:r>
  </w:p>
  <w:tbl>
    <w:tblPr>
      <w:tblW w:w="2553" w:type="dxa"/>
      <w:tblLayout w:type="fixed"/>
      <w:tblCellMar>
        <w:left w:w="0" w:type="dxa"/>
        <w:right w:w="0" w:type="dxa"/>
      </w:tblCellMar>
      <w:tblLook w:val="0000" w:firstRow="0" w:lastRow="0" w:firstColumn="0" w:lastColumn="0" w:noHBand="0" w:noVBand="0"/>
    </w:tblPr>
    <w:tblGrid>
      <w:gridCol w:w="2553"/>
    </w:tblGrid>
    <w:tr w:rsidR="0077358E" w14:paraId="7A19687E" w14:textId="77777777" w:rsidTr="0077358E">
      <w:trPr>
        <w:trHeight w:val="1249"/>
      </w:trPr>
      <w:tc>
        <w:tcPr>
          <w:tcW w:w="2553" w:type="dxa"/>
        </w:tcPr>
        <w:p w14:paraId="56619EE4" w14:textId="77777777" w:rsidR="0077358E" w:rsidRDefault="00507CEA" w:rsidP="008F14AD">
          <w:pPr>
            <w:pStyle w:val="KoptekstLogo"/>
            <w:framePr w:wrap="around"/>
            <w:rPr>
              <w:b w:val="0"/>
            </w:rPr>
          </w:pPr>
          <w:r>
            <w:object w:dxaOrig="12227" w:dyaOrig="5716" w14:anchorId="04F5CC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1pt;height:57.6pt">
                <v:imagedata r:id="rId1" o:title=""/>
              </v:shape>
              <o:OLEObject Type="Embed" ProgID="PBrush" ShapeID="_x0000_i1025" DrawAspect="Content" ObjectID="_1817649704" r:id="rId2"/>
            </w:object>
          </w:r>
        </w:p>
      </w:tc>
    </w:tr>
    <w:tr w:rsidR="0077358E" w14:paraId="66248D61" w14:textId="77777777" w:rsidTr="0077358E">
      <w:trPr>
        <w:trHeight w:hRule="exact" w:val="264"/>
      </w:trPr>
      <w:tc>
        <w:tcPr>
          <w:tcW w:w="2553" w:type="dxa"/>
        </w:tcPr>
        <w:p w14:paraId="3BCA978B" w14:textId="77777777" w:rsidR="0077358E" w:rsidRDefault="0077358E" w:rsidP="008F14AD">
          <w:pPr>
            <w:pStyle w:val="KoptekstLogoCompanyAddress"/>
            <w:framePr w:wrap="around"/>
          </w:pPr>
          <w:r>
            <w:t>Hugo van der Goeslaan 1</w:t>
          </w:r>
        </w:p>
      </w:tc>
    </w:tr>
    <w:tr w:rsidR="0077358E" w14:paraId="69ED357E" w14:textId="77777777" w:rsidTr="0077358E">
      <w:trPr>
        <w:trHeight w:hRule="exact" w:val="264"/>
      </w:trPr>
      <w:tc>
        <w:tcPr>
          <w:tcW w:w="2553" w:type="dxa"/>
        </w:tcPr>
        <w:p w14:paraId="2350B2EF" w14:textId="77777777" w:rsidR="0077358E" w:rsidRDefault="0077358E" w:rsidP="008F14AD">
          <w:pPr>
            <w:pStyle w:val="KoptekstLogoCompanyAddress"/>
            <w:framePr w:wrap="around"/>
          </w:pPr>
          <w:r>
            <w:t>P.O. Box 90065</w:t>
          </w:r>
        </w:p>
      </w:tc>
    </w:tr>
    <w:tr w:rsidR="0077358E" w14:paraId="031775D7" w14:textId="77777777" w:rsidTr="0077358E">
      <w:trPr>
        <w:trHeight w:hRule="exact" w:val="264"/>
      </w:trPr>
      <w:tc>
        <w:tcPr>
          <w:tcW w:w="2553" w:type="dxa"/>
        </w:tcPr>
        <w:p w14:paraId="4C2A053B" w14:textId="09200BD6" w:rsidR="0077358E" w:rsidRDefault="0077358E" w:rsidP="008F14AD">
          <w:pPr>
            <w:pStyle w:val="KoptekstLogoCompanyAddress"/>
            <w:framePr w:wrap="around"/>
            <w:rPr>
              <w:u w:val="single"/>
            </w:rPr>
          </w:pPr>
          <w:r>
            <w:t>5600 PT Eindhoven, Nederländerna</w:t>
          </w:r>
        </w:p>
      </w:tc>
    </w:tr>
    <w:tr w:rsidR="0077358E" w14:paraId="2D08D9FD" w14:textId="77777777" w:rsidTr="0077358E">
      <w:trPr>
        <w:trHeight w:hRule="exact" w:val="264"/>
      </w:trPr>
      <w:tc>
        <w:tcPr>
          <w:tcW w:w="2553" w:type="dxa"/>
        </w:tcPr>
        <w:p w14:paraId="36105E92" w14:textId="77777777" w:rsidR="0077358E" w:rsidRDefault="0077358E" w:rsidP="008F14AD">
          <w:pPr>
            <w:pStyle w:val="KoptekstLogoCompanyAddress"/>
            <w:framePr w:wrap="around"/>
          </w:pPr>
          <w:r>
            <w:t>Tel.: +31 (0)40 214 21 04</w:t>
          </w:r>
        </w:p>
      </w:tc>
    </w:tr>
    <w:tr w:rsidR="0077358E" w14:paraId="4ED6A4E4" w14:textId="77777777" w:rsidTr="0077358E">
      <w:trPr>
        <w:trHeight w:hRule="exact" w:val="264"/>
      </w:trPr>
      <w:tc>
        <w:tcPr>
          <w:tcW w:w="2553" w:type="dxa"/>
        </w:tcPr>
        <w:p w14:paraId="479F8C50" w14:textId="77777777" w:rsidR="0077358E" w:rsidRDefault="0077358E" w:rsidP="008F14AD">
          <w:pPr>
            <w:pStyle w:val="KoptekstLogoCompanyAddress"/>
            <w:framePr w:wrap="around"/>
          </w:pPr>
          <w:r>
            <w:t>Fax: +31 (0)40 214 43 17</w:t>
          </w:r>
        </w:p>
      </w:tc>
    </w:tr>
    <w:tr w:rsidR="0077358E" w14:paraId="2E6535B1" w14:textId="77777777" w:rsidTr="0077358E">
      <w:trPr>
        <w:trHeight w:hRule="exact" w:val="264"/>
      </w:trPr>
      <w:tc>
        <w:tcPr>
          <w:tcW w:w="2553" w:type="dxa"/>
        </w:tcPr>
        <w:p w14:paraId="1B8091C7" w14:textId="77777777" w:rsidR="0077358E" w:rsidRDefault="0077358E" w:rsidP="008F14AD">
          <w:pPr>
            <w:pStyle w:val="KoptekstLogoCompanyAddress"/>
            <w:framePr w:wrap="around"/>
          </w:pPr>
          <w:r>
            <w:t>Internet: www.daf.com</w:t>
          </w:r>
        </w:p>
      </w:tc>
    </w:tr>
    <w:tr w:rsidR="0077358E" w14:paraId="0079FC4A" w14:textId="77777777" w:rsidTr="0077358E">
      <w:trPr>
        <w:trHeight w:hRule="exact" w:val="264"/>
      </w:trPr>
      <w:tc>
        <w:tcPr>
          <w:tcW w:w="2553" w:type="dxa"/>
        </w:tcPr>
        <w:p w14:paraId="7BC99C31" w14:textId="77777777" w:rsidR="0077358E" w:rsidRDefault="00637FD0" w:rsidP="008F14AD">
          <w:pPr>
            <w:pStyle w:val="KoptekstLogoCompanyAddress"/>
            <w:framePr w:wrap="around"/>
          </w:pPr>
          <w:r>
            <w:drawing>
              <wp:inline distT="0" distB="0" distL="0" distR="0" wp14:anchorId="64A10DC5" wp14:editId="119A279E">
                <wp:extent cx="1009650" cy="762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62D0595B" w14:textId="77777777" w:rsidR="0077358E" w:rsidRDefault="007735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73406"/>
    <w:multiLevelType w:val="hybridMultilevel"/>
    <w:tmpl w:val="9404E31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3DC7FD0"/>
    <w:multiLevelType w:val="hybridMultilevel"/>
    <w:tmpl w:val="1FE4E5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08A6821"/>
    <w:multiLevelType w:val="hybridMultilevel"/>
    <w:tmpl w:val="53FC466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7806265">
    <w:abstractNumId w:val="3"/>
  </w:num>
  <w:num w:numId="2" w16cid:durableId="2108650766">
    <w:abstractNumId w:val="2"/>
  </w:num>
  <w:num w:numId="3" w16cid:durableId="505481337">
    <w:abstractNumId w:val="0"/>
  </w:num>
  <w:num w:numId="4" w16cid:durableId="320697580">
    <w:abstractNumId w:val="1"/>
  </w:num>
  <w:num w:numId="5" w16cid:durableId="1442917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CA0"/>
    <w:rsid w:val="000048AA"/>
    <w:rsid w:val="00007497"/>
    <w:rsid w:val="00014A27"/>
    <w:rsid w:val="00015E70"/>
    <w:rsid w:val="0004239E"/>
    <w:rsid w:val="00045748"/>
    <w:rsid w:val="000462BF"/>
    <w:rsid w:val="00050068"/>
    <w:rsid w:val="000544FF"/>
    <w:rsid w:val="00054C58"/>
    <w:rsid w:val="00054E48"/>
    <w:rsid w:val="000557F1"/>
    <w:rsid w:val="00063E41"/>
    <w:rsid w:val="00070003"/>
    <w:rsid w:val="00070819"/>
    <w:rsid w:val="000764AB"/>
    <w:rsid w:val="000844EB"/>
    <w:rsid w:val="0008578D"/>
    <w:rsid w:val="00087EE7"/>
    <w:rsid w:val="00096EE5"/>
    <w:rsid w:val="000A2DDE"/>
    <w:rsid w:val="000B3DDE"/>
    <w:rsid w:val="000C1751"/>
    <w:rsid w:val="000D1D5F"/>
    <w:rsid w:val="000D2B9C"/>
    <w:rsid w:val="000E5A77"/>
    <w:rsid w:val="000F0B46"/>
    <w:rsid w:val="000F5E75"/>
    <w:rsid w:val="001006BC"/>
    <w:rsid w:val="00110D7A"/>
    <w:rsid w:val="00115E1C"/>
    <w:rsid w:val="00117F95"/>
    <w:rsid w:val="00120FF0"/>
    <w:rsid w:val="00124878"/>
    <w:rsid w:val="0012762D"/>
    <w:rsid w:val="001309C4"/>
    <w:rsid w:val="00134A01"/>
    <w:rsid w:val="00134F7C"/>
    <w:rsid w:val="001470FF"/>
    <w:rsid w:val="00167393"/>
    <w:rsid w:val="001708C6"/>
    <w:rsid w:val="00170B66"/>
    <w:rsid w:val="001751A1"/>
    <w:rsid w:val="00177104"/>
    <w:rsid w:val="0018076F"/>
    <w:rsid w:val="00184503"/>
    <w:rsid w:val="00187C45"/>
    <w:rsid w:val="001911AB"/>
    <w:rsid w:val="001A36F8"/>
    <w:rsid w:val="001A64E6"/>
    <w:rsid w:val="001C2C53"/>
    <w:rsid w:val="001C7D8F"/>
    <w:rsid w:val="001E2AB8"/>
    <w:rsid w:val="001E5397"/>
    <w:rsid w:val="001F2043"/>
    <w:rsid w:val="001F36C6"/>
    <w:rsid w:val="001F7319"/>
    <w:rsid w:val="002033BA"/>
    <w:rsid w:val="00204BB4"/>
    <w:rsid w:val="0020559E"/>
    <w:rsid w:val="00212217"/>
    <w:rsid w:val="00213D9D"/>
    <w:rsid w:val="00220A9A"/>
    <w:rsid w:val="002310FB"/>
    <w:rsid w:val="00231FC5"/>
    <w:rsid w:val="002367E0"/>
    <w:rsid w:val="0024032D"/>
    <w:rsid w:val="002431DE"/>
    <w:rsid w:val="002443EB"/>
    <w:rsid w:val="002657BA"/>
    <w:rsid w:val="00275056"/>
    <w:rsid w:val="00283740"/>
    <w:rsid w:val="00285635"/>
    <w:rsid w:val="00292DA3"/>
    <w:rsid w:val="00294880"/>
    <w:rsid w:val="002971EA"/>
    <w:rsid w:val="002A0964"/>
    <w:rsid w:val="002A502F"/>
    <w:rsid w:val="002A70C6"/>
    <w:rsid w:val="002A7CA0"/>
    <w:rsid w:val="002B1CD5"/>
    <w:rsid w:val="002C643E"/>
    <w:rsid w:val="002C75D4"/>
    <w:rsid w:val="002D07B5"/>
    <w:rsid w:val="002E30DF"/>
    <w:rsid w:val="002E4195"/>
    <w:rsid w:val="002F06F4"/>
    <w:rsid w:val="00306B82"/>
    <w:rsid w:val="00310BE3"/>
    <w:rsid w:val="00312426"/>
    <w:rsid w:val="003159BB"/>
    <w:rsid w:val="00317C7C"/>
    <w:rsid w:val="00320378"/>
    <w:rsid w:val="0032199D"/>
    <w:rsid w:val="003426F7"/>
    <w:rsid w:val="00344EE6"/>
    <w:rsid w:val="00345004"/>
    <w:rsid w:val="003539A3"/>
    <w:rsid w:val="00363753"/>
    <w:rsid w:val="00366A9B"/>
    <w:rsid w:val="003743D0"/>
    <w:rsid w:val="00381DD2"/>
    <w:rsid w:val="00395C2F"/>
    <w:rsid w:val="003A18EE"/>
    <w:rsid w:val="003A5F7E"/>
    <w:rsid w:val="003B26BF"/>
    <w:rsid w:val="003C3CF0"/>
    <w:rsid w:val="003C59AE"/>
    <w:rsid w:val="003D6836"/>
    <w:rsid w:val="003F3048"/>
    <w:rsid w:val="004109D4"/>
    <w:rsid w:val="00417D1D"/>
    <w:rsid w:val="0042009A"/>
    <w:rsid w:val="00424904"/>
    <w:rsid w:val="00426DC4"/>
    <w:rsid w:val="00433BA4"/>
    <w:rsid w:val="004372E2"/>
    <w:rsid w:val="0044682E"/>
    <w:rsid w:val="00447AC9"/>
    <w:rsid w:val="00450F35"/>
    <w:rsid w:val="00454711"/>
    <w:rsid w:val="00455A41"/>
    <w:rsid w:val="004609E0"/>
    <w:rsid w:val="00464E2C"/>
    <w:rsid w:val="004672BE"/>
    <w:rsid w:val="00476472"/>
    <w:rsid w:val="00484CC8"/>
    <w:rsid w:val="00490D22"/>
    <w:rsid w:val="004916DC"/>
    <w:rsid w:val="004943E8"/>
    <w:rsid w:val="00495272"/>
    <w:rsid w:val="00495E2D"/>
    <w:rsid w:val="004B4A0B"/>
    <w:rsid w:val="004B725A"/>
    <w:rsid w:val="004D20BC"/>
    <w:rsid w:val="004E53ED"/>
    <w:rsid w:val="004F3703"/>
    <w:rsid w:val="005012E6"/>
    <w:rsid w:val="00507CEA"/>
    <w:rsid w:val="005108BA"/>
    <w:rsid w:val="005111CA"/>
    <w:rsid w:val="00515660"/>
    <w:rsid w:val="00515CA0"/>
    <w:rsid w:val="005174A3"/>
    <w:rsid w:val="005212A0"/>
    <w:rsid w:val="00524C60"/>
    <w:rsid w:val="00532139"/>
    <w:rsid w:val="00537F59"/>
    <w:rsid w:val="0054298D"/>
    <w:rsid w:val="00550ED0"/>
    <w:rsid w:val="00555A2E"/>
    <w:rsid w:val="00561AFD"/>
    <w:rsid w:val="00577A05"/>
    <w:rsid w:val="00580286"/>
    <w:rsid w:val="00582751"/>
    <w:rsid w:val="005900B8"/>
    <w:rsid w:val="00597FD9"/>
    <w:rsid w:val="005B372B"/>
    <w:rsid w:val="005C3F0B"/>
    <w:rsid w:val="005C7681"/>
    <w:rsid w:val="005D1E8B"/>
    <w:rsid w:val="005D5D0F"/>
    <w:rsid w:val="005E06DC"/>
    <w:rsid w:val="005E781F"/>
    <w:rsid w:val="005F5AFD"/>
    <w:rsid w:val="005F6416"/>
    <w:rsid w:val="00602C71"/>
    <w:rsid w:val="006036F6"/>
    <w:rsid w:val="006065DA"/>
    <w:rsid w:val="006073D1"/>
    <w:rsid w:val="00621407"/>
    <w:rsid w:val="0063204B"/>
    <w:rsid w:val="00634ECE"/>
    <w:rsid w:val="00637FD0"/>
    <w:rsid w:val="00677BC9"/>
    <w:rsid w:val="00680983"/>
    <w:rsid w:val="00680D20"/>
    <w:rsid w:val="00683D26"/>
    <w:rsid w:val="006840CF"/>
    <w:rsid w:val="00684490"/>
    <w:rsid w:val="00685428"/>
    <w:rsid w:val="006856E7"/>
    <w:rsid w:val="00691CE5"/>
    <w:rsid w:val="0069606B"/>
    <w:rsid w:val="0069758A"/>
    <w:rsid w:val="006A55F9"/>
    <w:rsid w:val="006A6488"/>
    <w:rsid w:val="006A7F7B"/>
    <w:rsid w:val="006B1192"/>
    <w:rsid w:val="006C0497"/>
    <w:rsid w:val="006C1209"/>
    <w:rsid w:val="006C7B61"/>
    <w:rsid w:val="006D2D1F"/>
    <w:rsid w:val="006D5A30"/>
    <w:rsid w:val="006E17E8"/>
    <w:rsid w:val="006F5AE2"/>
    <w:rsid w:val="0070357C"/>
    <w:rsid w:val="00721491"/>
    <w:rsid w:val="00723D65"/>
    <w:rsid w:val="0073424C"/>
    <w:rsid w:val="00737E6E"/>
    <w:rsid w:val="0074461B"/>
    <w:rsid w:val="007616DC"/>
    <w:rsid w:val="007618B6"/>
    <w:rsid w:val="0077114B"/>
    <w:rsid w:val="00773321"/>
    <w:rsid w:val="0077358E"/>
    <w:rsid w:val="00773BE8"/>
    <w:rsid w:val="00774DDE"/>
    <w:rsid w:val="007819ED"/>
    <w:rsid w:val="00782E03"/>
    <w:rsid w:val="00786F82"/>
    <w:rsid w:val="007A0503"/>
    <w:rsid w:val="007A54C5"/>
    <w:rsid w:val="007B1F7F"/>
    <w:rsid w:val="007B5254"/>
    <w:rsid w:val="007C13FC"/>
    <w:rsid w:val="007E3AC3"/>
    <w:rsid w:val="007E6869"/>
    <w:rsid w:val="007F3908"/>
    <w:rsid w:val="007F53E7"/>
    <w:rsid w:val="00801FA9"/>
    <w:rsid w:val="0081103E"/>
    <w:rsid w:val="00815A29"/>
    <w:rsid w:val="00816FF0"/>
    <w:rsid w:val="00832B85"/>
    <w:rsid w:val="008412E7"/>
    <w:rsid w:val="008416E5"/>
    <w:rsid w:val="00845595"/>
    <w:rsid w:val="008535D0"/>
    <w:rsid w:val="00853F8E"/>
    <w:rsid w:val="00867694"/>
    <w:rsid w:val="00872EC6"/>
    <w:rsid w:val="008744CE"/>
    <w:rsid w:val="00875FE8"/>
    <w:rsid w:val="00881579"/>
    <w:rsid w:val="0089373E"/>
    <w:rsid w:val="0089529C"/>
    <w:rsid w:val="008A037F"/>
    <w:rsid w:val="008A4B5B"/>
    <w:rsid w:val="008A5ED4"/>
    <w:rsid w:val="008B6A06"/>
    <w:rsid w:val="008D1D03"/>
    <w:rsid w:val="008D3487"/>
    <w:rsid w:val="008E34CC"/>
    <w:rsid w:val="008F14AD"/>
    <w:rsid w:val="008F2BBC"/>
    <w:rsid w:val="00900C38"/>
    <w:rsid w:val="0090331F"/>
    <w:rsid w:val="00903F71"/>
    <w:rsid w:val="00906817"/>
    <w:rsid w:val="00912C07"/>
    <w:rsid w:val="009161A5"/>
    <w:rsid w:val="009176CF"/>
    <w:rsid w:val="00917F62"/>
    <w:rsid w:val="0092251D"/>
    <w:rsid w:val="00924458"/>
    <w:rsid w:val="009250B5"/>
    <w:rsid w:val="0093021D"/>
    <w:rsid w:val="009316CF"/>
    <w:rsid w:val="0093533D"/>
    <w:rsid w:val="00947BD0"/>
    <w:rsid w:val="009500C5"/>
    <w:rsid w:val="009505CD"/>
    <w:rsid w:val="0095332E"/>
    <w:rsid w:val="00963EFC"/>
    <w:rsid w:val="0097114C"/>
    <w:rsid w:val="009843D0"/>
    <w:rsid w:val="00984F97"/>
    <w:rsid w:val="009A0890"/>
    <w:rsid w:val="009A0BFA"/>
    <w:rsid w:val="009A24F9"/>
    <w:rsid w:val="009A63DD"/>
    <w:rsid w:val="009B0A89"/>
    <w:rsid w:val="009C10DB"/>
    <w:rsid w:val="009C4B84"/>
    <w:rsid w:val="009C4CD3"/>
    <w:rsid w:val="009D0FEE"/>
    <w:rsid w:val="009D1734"/>
    <w:rsid w:val="009E2231"/>
    <w:rsid w:val="009F21BB"/>
    <w:rsid w:val="00A045A8"/>
    <w:rsid w:val="00A063B6"/>
    <w:rsid w:val="00A07353"/>
    <w:rsid w:val="00A10B3D"/>
    <w:rsid w:val="00A1775D"/>
    <w:rsid w:val="00A22B23"/>
    <w:rsid w:val="00A277AA"/>
    <w:rsid w:val="00A27CA2"/>
    <w:rsid w:val="00A33541"/>
    <w:rsid w:val="00A405D4"/>
    <w:rsid w:val="00A45E44"/>
    <w:rsid w:val="00A50B44"/>
    <w:rsid w:val="00A54ECF"/>
    <w:rsid w:val="00A6088F"/>
    <w:rsid w:val="00A67A40"/>
    <w:rsid w:val="00A709A3"/>
    <w:rsid w:val="00A70D07"/>
    <w:rsid w:val="00A70D37"/>
    <w:rsid w:val="00A918DD"/>
    <w:rsid w:val="00A972D8"/>
    <w:rsid w:val="00A97BD7"/>
    <w:rsid w:val="00AB18A2"/>
    <w:rsid w:val="00AC0B92"/>
    <w:rsid w:val="00AC1305"/>
    <w:rsid w:val="00AC58F3"/>
    <w:rsid w:val="00AC61CB"/>
    <w:rsid w:val="00AC6766"/>
    <w:rsid w:val="00AD4084"/>
    <w:rsid w:val="00AD6C68"/>
    <w:rsid w:val="00AD6EE9"/>
    <w:rsid w:val="00AD76AE"/>
    <w:rsid w:val="00AD78E7"/>
    <w:rsid w:val="00AE0A87"/>
    <w:rsid w:val="00AE0EFB"/>
    <w:rsid w:val="00AE2E38"/>
    <w:rsid w:val="00AF3D9B"/>
    <w:rsid w:val="00AF4F46"/>
    <w:rsid w:val="00B04C45"/>
    <w:rsid w:val="00B05113"/>
    <w:rsid w:val="00B13202"/>
    <w:rsid w:val="00B15C86"/>
    <w:rsid w:val="00B25659"/>
    <w:rsid w:val="00B3177F"/>
    <w:rsid w:val="00B35DF6"/>
    <w:rsid w:val="00B36ED7"/>
    <w:rsid w:val="00B37F49"/>
    <w:rsid w:val="00B4385B"/>
    <w:rsid w:val="00B50424"/>
    <w:rsid w:val="00B51E31"/>
    <w:rsid w:val="00B56104"/>
    <w:rsid w:val="00B61186"/>
    <w:rsid w:val="00B70617"/>
    <w:rsid w:val="00B76E55"/>
    <w:rsid w:val="00B838EF"/>
    <w:rsid w:val="00BA5A40"/>
    <w:rsid w:val="00BB6BCF"/>
    <w:rsid w:val="00BB7702"/>
    <w:rsid w:val="00BC0BDD"/>
    <w:rsid w:val="00BC7416"/>
    <w:rsid w:val="00BD1753"/>
    <w:rsid w:val="00BE55D2"/>
    <w:rsid w:val="00BE61AE"/>
    <w:rsid w:val="00BF2309"/>
    <w:rsid w:val="00BF4D74"/>
    <w:rsid w:val="00BF5329"/>
    <w:rsid w:val="00BF7033"/>
    <w:rsid w:val="00C0474A"/>
    <w:rsid w:val="00C25503"/>
    <w:rsid w:val="00C26B16"/>
    <w:rsid w:val="00C32C93"/>
    <w:rsid w:val="00C33171"/>
    <w:rsid w:val="00C33D9C"/>
    <w:rsid w:val="00C5206C"/>
    <w:rsid w:val="00C52F04"/>
    <w:rsid w:val="00C60B3B"/>
    <w:rsid w:val="00C66003"/>
    <w:rsid w:val="00C76097"/>
    <w:rsid w:val="00C80571"/>
    <w:rsid w:val="00C80974"/>
    <w:rsid w:val="00C83643"/>
    <w:rsid w:val="00C85BE9"/>
    <w:rsid w:val="00C879DA"/>
    <w:rsid w:val="00C92BFF"/>
    <w:rsid w:val="00C9396A"/>
    <w:rsid w:val="00CA46CE"/>
    <w:rsid w:val="00CA622D"/>
    <w:rsid w:val="00CA7E03"/>
    <w:rsid w:val="00CB2B28"/>
    <w:rsid w:val="00CB3FD7"/>
    <w:rsid w:val="00CC22C7"/>
    <w:rsid w:val="00CD5146"/>
    <w:rsid w:val="00CD6D19"/>
    <w:rsid w:val="00D20E4E"/>
    <w:rsid w:val="00D22EE4"/>
    <w:rsid w:val="00D257E6"/>
    <w:rsid w:val="00D33E51"/>
    <w:rsid w:val="00D34C8D"/>
    <w:rsid w:val="00D356F6"/>
    <w:rsid w:val="00D5267A"/>
    <w:rsid w:val="00D81B5C"/>
    <w:rsid w:val="00D836F8"/>
    <w:rsid w:val="00D85D3D"/>
    <w:rsid w:val="00D9633C"/>
    <w:rsid w:val="00D96820"/>
    <w:rsid w:val="00DA3449"/>
    <w:rsid w:val="00DB0B11"/>
    <w:rsid w:val="00DB17F0"/>
    <w:rsid w:val="00DB3391"/>
    <w:rsid w:val="00DB3E01"/>
    <w:rsid w:val="00DC2575"/>
    <w:rsid w:val="00DC5005"/>
    <w:rsid w:val="00DC530E"/>
    <w:rsid w:val="00DD0975"/>
    <w:rsid w:val="00DD2D91"/>
    <w:rsid w:val="00DD690B"/>
    <w:rsid w:val="00DE4732"/>
    <w:rsid w:val="00DE590F"/>
    <w:rsid w:val="00E02F7A"/>
    <w:rsid w:val="00E148E3"/>
    <w:rsid w:val="00E23C23"/>
    <w:rsid w:val="00E264D8"/>
    <w:rsid w:val="00E354BC"/>
    <w:rsid w:val="00E40186"/>
    <w:rsid w:val="00E4325D"/>
    <w:rsid w:val="00E432D8"/>
    <w:rsid w:val="00E4756B"/>
    <w:rsid w:val="00E51D95"/>
    <w:rsid w:val="00E61DBB"/>
    <w:rsid w:val="00E623EB"/>
    <w:rsid w:val="00E71DDC"/>
    <w:rsid w:val="00E7542E"/>
    <w:rsid w:val="00E9400D"/>
    <w:rsid w:val="00E9514B"/>
    <w:rsid w:val="00EA300D"/>
    <w:rsid w:val="00EB1E06"/>
    <w:rsid w:val="00EC064C"/>
    <w:rsid w:val="00EC23A7"/>
    <w:rsid w:val="00EC33A2"/>
    <w:rsid w:val="00EC36B1"/>
    <w:rsid w:val="00EC54CB"/>
    <w:rsid w:val="00ED3FBE"/>
    <w:rsid w:val="00EE125B"/>
    <w:rsid w:val="00EF13B0"/>
    <w:rsid w:val="00EF33D2"/>
    <w:rsid w:val="00EF59D3"/>
    <w:rsid w:val="00F05F1F"/>
    <w:rsid w:val="00F06A0E"/>
    <w:rsid w:val="00F07377"/>
    <w:rsid w:val="00F07557"/>
    <w:rsid w:val="00F12AD4"/>
    <w:rsid w:val="00F33140"/>
    <w:rsid w:val="00F3445A"/>
    <w:rsid w:val="00F3503C"/>
    <w:rsid w:val="00F413AA"/>
    <w:rsid w:val="00F44468"/>
    <w:rsid w:val="00F46490"/>
    <w:rsid w:val="00F53647"/>
    <w:rsid w:val="00F65B5D"/>
    <w:rsid w:val="00F7053F"/>
    <w:rsid w:val="00F73E99"/>
    <w:rsid w:val="00F858FC"/>
    <w:rsid w:val="00F93563"/>
    <w:rsid w:val="00F95316"/>
    <w:rsid w:val="00FA69AE"/>
    <w:rsid w:val="00FB0BA9"/>
    <w:rsid w:val="00FB1176"/>
    <w:rsid w:val="00FC194A"/>
    <w:rsid w:val="00FC4010"/>
    <w:rsid w:val="00FC416F"/>
    <w:rsid w:val="00FC755C"/>
    <w:rsid w:val="00FE0C9B"/>
    <w:rsid w:val="00FF1B59"/>
    <w:rsid w:val="00FF1CAF"/>
    <w:rsid w:val="00FF4FFA"/>
    <w:rsid w:val="00FF5873"/>
    <w:rsid w:val="00FF5FFC"/>
    <w:rsid w:val="00FF7F6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EC222371-045E-4CE0-9D66-69BA34DC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paragraph" w:styleId="Revisie">
    <w:name w:val="Revision"/>
    <w:hidden/>
    <w:uiPriority w:val="99"/>
    <w:semiHidden/>
    <w:rsid w:val="00EA300D"/>
  </w:style>
  <w:style w:type="character" w:styleId="Verwijzingopmerking">
    <w:name w:val="annotation reference"/>
    <w:basedOn w:val="Standaardalinea-lettertype"/>
    <w:semiHidden/>
    <w:unhideWhenUsed/>
    <w:rsid w:val="00FA69AE"/>
    <w:rPr>
      <w:sz w:val="16"/>
      <w:szCs w:val="16"/>
    </w:rPr>
  </w:style>
  <w:style w:type="paragraph" w:styleId="Tekstopmerking">
    <w:name w:val="annotation text"/>
    <w:basedOn w:val="Standaard"/>
    <w:link w:val="TekstopmerkingChar"/>
    <w:semiHidden/>
    <w:unhideWhenUsed/>
    <w:rsid w:val="00FA69AE"/>
  </w:style>
  <w:style w:type="character" w:customStyle="1" w:styleId="TekstopmerkingChar">
    <w:name w:val="Tekst opmerking Char"/>
    <w:basedOn w:val="Standaardalinea-lettertype"/>
    <w:link w:val="Tekstopmerking"/>
    <w:semiHidden/>
    <w:rsid w:val="00FA69AE"/>
  </w:style>
  <w:style w:type="paragraph" w:styleId="Onderwerpvanopmerking">
    <w:name w:val="annotation subject"/>
    <w:basedOn w:val="Tekstopmerking"/>
    <w:next w:val="Tekstopmerking"/>
    <w:link w:val="OnderwerpvanopmerkingChar"/>
    <w:semiHidden/>
    <w:unhideWhenUsed/>
    <w:rsid w:val="00FA69AE"/>
    <w:rPr>
      <w:b/>
      <w:bCs/>
    </w:rPr>
  </w:style>
  <w:style w:type="character" w:customStyle="1" w:styleId="OnderwerpvanopmerkingChar">
    <w:name w:val="Onderwerp van opmerking Char"/>
    <w:basedOn w:val="TekstopmerkingChar"/>
    <w:link w:val="Onderwerpvanopmerking"/>
    <w:semiHidden/>
    <w:rsid w:val="00FA69AE"/>
    <w:rPr>
      <w:b/>
      <w:bCs/>
    </w:rPr>
  </w:style>
  <w:style w:type="character" w:styleId="Onopgelostemelding">
    <w:name w:val="Unresolved Mention"/>
    <w:basedOn w:val="Standaardalinea-lettertype"/>
    <w:uiPriority w:val="99"/>
    <w:semiHidden/>
    <w:unhideWhenUsed/>
    <w:rsid w:val="00A70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379405121">
      <w:bodyDiv w:val="1"/>
      <w:marLeft w:val="0"/>
      <w:marRight w:val="0"/>
      <w:marTop w:val="0"/>
      <w:marBottom w:val="0"/>
      <w:divBdr>
        <w:top w:val="none" w:sz="0" w:space="0" w:color="auto"/>
        <w:left w:val="none" w:sz="0" w:space="0" w:color="auto"/>
        <w:bottom w:val="none" w:sz="0" w:space="0" w:color="auto"/>
        <w:right w:val="none" w:sz="0" w:space="0" w:color="auto"/>
      </w:divBdr>
    </w:div>
    <w:div w:id="812335471">
      <w:bodyDiv w:val="1"/>
      <w:marLeft w:val="0"/>
      <w:marRight w:val="0"/>
      <w:marTop w:val="0"/>
      <w:marBottom w:val="0"/>
      <w:divBdr>
        <w:top w:val="none" w:sz="0" w:space="0" w:color="auto"/>
        <w:left w:val="none" w:sz="0" w:space="0" w:color="auto"/>
        <w:bottom w:val="none" w:sz="0" w:space="0" w:color="auto"/>
        <w:right w:val="none" w:sz="0" w:space="0" w:color="auto"/>
      </w:divBdr>
    </w:div>
    <w:div w:id="1051268988">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519277249">
      <w:bodyDiv w:val="1"/>
      <w:marLeft w:val="0"/>
      <w:marRight w:val="0"/>
      <w:marTop w:val="0"/>
      <w:marBottom w:val="0"/>
      <w:divBdr>
        <w:top w:val="none" w:sz="0" w:space="0" w:color="auto"/>
        <w:left w:val="none" w:sz="0" w:space="0" w:color="auto"/>
        <w:bottom w:val="none" w:sz="0" w:space="0" w:color="auto"/>
        <w:right w:val="none" w:sz="0" w:space="0" w:color="auto"/>
      </w:divBdr>
    </w:div>
    <w:div w:id="1875576805">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ena.johansson@daftruck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f.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customXml/itemProps2.xml><?xml version="1.0" encoding="utf-8"?>
<ds:datastoreItem xmlns:ds="http://schemas.openxmlformats.org/officeDocument/2006/customXml" ds:itemID="{0F0C4707-FFFB-48AC-A286-A2AB90898066}">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customXml/itemProps3.xml><?xml version="1.0" encoding="utf-8"?>
<ds:datastoreItem xmlns:ds="http://schemas.openxmlformats.org/officeDocument/2006/customXml" ds:itemID="{DEFAFC52-5089-4C29-8F5B-74593DFEC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08707E-BFB3-4471-9E0E-0505A601C4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1212</Words>
  <Characters>6670</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Vivian van Kaam</cp:lastModifiedBy>
  <cp:revision>5</cp:revision>
  <cp:lastPrinted>2023-08-15T13:27:00Z</cp:lastPrinted>
  <dcterms:created xsi:type="dcterms:W3CDTF">2025-08-21T20:17:00Z</dcterms:created>
  <dcterms:modified xsi:type="dcterms:W3CDTF">2025-08-25T15:55:00Z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2024-09-10T16:35:46Z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dfd6a50c-0f7a-4c7a-8232-f47ad405aed8</vt:lpwstr>
  </property>
  <property fmtid="{D5CDD505-2E9C-101B-9397-08002B2CF9AE}" pid="8" name="MSIP_Label_ed2ad905-a8c6-4fac-a274-fc3a9e0c7e11_ContentBits">
    <vt:lpwstr>0</vt:lpwstr>
  </property>
  <property fmtid="{D5CDD505-2E9C-101B-9397-08002B2CF9AE}" pid="9" name="ContentTypeId">
    <vt:lpwstr>0x010100C0BA344580CAC84FB937D84220F62B12</vt:lpwstr>
  </property>
</Properties>
</file>