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B090" w14:textId="77777777" w:rsidR="005C7681" w:rsidRPr="00C63314" w:rsidRDefault="005C7681" w:rsidP="005C7681">
      <w:pPr>
        <w:rPr>
          <w:lang w:val="en-GB"/>
        </w:rPr>
        <w:sectPr w:rsidR="005C7681" w:rsidRPr="00C63314" w:rsidSect="001421EB">
          <w:headerReference w:type="even" r:id="rId8"/>
          <w:headerReference w:type="default" r:id="rId9"/>
          <w:footerReference w:type="even" r:id="rId10"/>
          <w:footerReference w:type="default" r:id="rId11"/>
          <w:headerReference w:type="first" r:id="rId12"/>
          <w:footerReference w:type="first" r:id="rId13"/>
          <w:type w:val="continuous"/>
          <w:pgSz w:w="11907" w:h="16840"/>
          <w:pgMar w:top="3686" w:right="680" w:bottom="567" w:left="964" w:header="709" w:footer="709" w:gutter="0"/>
          <w:cols w:space="708"/>
        </w:sectPr>
      </w:pPr>
    </w:p>
    <w:p w14:paraId="3602A59F" w14:textId="77777777" w:rsidR="003E4A56" w:rsidRPr="00C63314" w:rsidRDefault="003E4A56" w:rsidP="00C83643">
      <w:pPr>
        <w:spacing w:line="276" w:lineRule="auto"/>
        <w:rPr>
          <w:rFonts w:ascii="Arial" w:hAnsi="Arial" w:cs="Arial"/>
          <w:sz w:val="24"/>
          <w:szCs w:val="24"/>
          <w:lang w:val="en-GB"/>
        </w:rPr>
      </w:pPr>
    </w:p>
    <w:p w14:paraId="5B0A717B" w14:textId="22C048DF" w:rsidR="00C83643" w:rsidRPr="00E1477E" w:rsidRDefault="00724DFA" w:rsidP="00C83643">
      <w:pPr>
        <w:spacing w:line="276" w:lineRule="auto"/>
        <w:rPr>
          <w:rFonts w:ascii="Arial" w:hAnsi="Arial" w:cs="Arial"/>
          <w:sz w:val="24"/>
          <w:szCs w:val="24"/>
        </w:rPr>
      </w:pPr>
      <w:proofErr w:type="spellStart"/>
      <w:r w:rsidRPr="00E1477E">
        <w:rPr>
          <w:rFonts w:ascii="Arial" w:hAnsi="Arial" w:cs="Arial"/>
          <w:sz w:val="24"/>
          <w:szCs w:val="24"/>
        </w:rPr>
        <w:t>One</w:t>
      </w:r>
      <w:proofErr w:type="spellEnd"/>
      <w:r w:rsidRPr="00E1477E">
        <w:rPr>
          <w:rFonts w:ascii="Arial" w:hAnsi="Arial" w:cs="Arial"/>
          <w:sz w:val="24"/>
          <w:szCs w:val="24"/>
        </w:rPr>
        <w:t xml:space="preserve">-stop-shopping: </w:t>
      </w:r>
      <w:r w:rsidR="0089234F" w:rsidRPr="00E1477E">
        <w:rPr>
          <w:rFonts w:ascii="Arial" w:hAnsi="Arial" w:cs="Arial"/>
          <w:sz w:val="24"/>
          <w:szCs w:val="24"/>
        </w:rPr>
        <w:t>advies op maa</w:t>
      </w:r>
      <w:r w:rsidRPr="00E1477E">
        <w:rPr>
          <w:rFonts w:ascii="Arial" w:hAnsi="Arial" w:cs="Arial"/>
          <w:sz w:val="24"/>
          <w:szCs w:val="24"/>
        </w:rPr>
        <w:t>t</w:t>
      </w:r>
      <w:r w:rsidR="0089234F" w:rsidRPr="00E1477E">
        <w:rPr>
          <w:rFonts w:ascii="Arial" w:hAnsi="Arial" w:cs="Arial"/>
          <w:sz w:val="24"/>
          <w:szCs w:val="24"/>
        </w:rPr>
        <w:t xml:space="preserve"> </w:t>
      </w:r>
      <w:r w:rsidR="00ED2905">
        <w:rPr>
          <w:rFonts w:ascii="Arial" w:hAnsi="Arial" w:cs="Arial"/>
          <w:sz w:val="24"/>
          <w:szCs w:val="24"/>
        </w:rPr>
        <w:t>é</w:t>
      </w:r>
      <w:r w:rsidR="00E1477E" w:rsidRPr="00E1477E">
        <w:rPr>
          <w:rFonts w:ascii="Arial" w:hAnsi="Arial" w:cs="Arial"/>
          <w:sz w:val="24"/>
          <w:szCs w:val="24"/>
        </w:rPr>
        <w:t xml:space="preserve">n een </w:t>
      </w:r>
      <w:r w:rsidR="00E1477E">
        <w:rPr>
          <w:rFonts w:ascii="Arial" w:hAnsi="Arial" w:cs="Arial"/>
          <w:sz w:val="24"/>
          <w:szCs w:val="24"/>
        </w:rPr>
        <w:t>compleet</w:t>
      </w:r>
      <w:r w:rsidR="00E1477E" w:rsidRPr="00E1477E">
        <w:rPr>
          <w:rFonts w:ascii="Arial" w:hAnsi="Arial" w:cs="Arial"/>
          <w:sz w:val="24"/>
          <w:szCs w:val="24"/>
        </w:rPr>
        <w:t xml:space="preserve"> </w:t>
      </w:r>
      <w:r w:rsidR="00E1477E">
        <w:rPr>
          <w:rFonts w:ascii="Arial" w:hAnsi="Arial" w:cs="Arial"/>
          <w:sz w:val="24"/>
          <w:szCs w:val="24"/>
        </w:rPr>
        <w:t xml:space="preserve">aanbod </w:t>
      </w:r>
      <w:r w:rsidR="00E1477E" w:rsidRPr="00E1477E">
        <w:rPr>
          <w:rFonts w:ascii="Arial" w:hAnsi="Arial" w:cs="Arial"/>
          <w:sz w:val="24"/>
          <w:szCs w:val="24"/>
        </w:rPr>
        <w:t>oplossingen</w:t>
      </w:r>
    </w:p>
    <w:p w14:paraId="3AB06E79" w14:textId="6D5F2C8F" w:rsidR="00C83643" w:rsidRDefault="0073418B" w:rsidP="6091D89C">
      <w:pPr>
        <w:spacing w:line="276" w:lineRule="auto"/>
        <w:rPr>
          <w:rFonts w:ascii="Arial" w:hAnsi="Arial" w:cs="Arial"/>
          <w:b/>
          <w:bCs/>
          <w:sz w:val="28"/>
          <w:szCs w:val="28"/>
        </w:rPr>
      </w:pPr>
      <w:r w:rsidRPr="0073418B">
        <w:rPr>
          <w:rFonts w:ascii="Arial" w:hAnsi="Arial" w:cs="Arial"/>
          <w:b/>
          <w:bCs/>
          <w:sz w:val="28"/>
          <w:szCs w:val="28"/>
        </w:rPr>
        <w:t>D</w:t>
      </w:r>
      <w:r>
        <w:rPr>
          <w:rFonts w:ascii="Arial" w:hAnsi="Arial" w:cs="Arial"/>
          <w:b/>
          <w:bCs/>
          <w:sz w:val="28"/>
          <w:szCs w:val="28"/>
        </w:rPr>
        <w:t>AF – perfecte partner in de energietransitie</w:t>
      </w:r>
    </w:p>
    <w:p w14:paraId="338B1B9F" w14:textId="77777777" w:rsidR="00427317" w:rsidRPr="0073418B" w:rsidRDefault="00427317" w:rsidP="6091D89C">
      <w:pPr>
        <w:spacing w:line="276" w:lineRule="auto"/>
        <w:rPr>
          <w:rFonts w:ascii="Arial" w:hAnsi="Arial" w:cs="Arial"/>
          <w:b/>
          <w:bCs/>
          <w:sz w:val="28"/>
          <w:szCs w:val="28"/>
        </w:rPr>
      </w:pPr>
    </w:p>
    <w:p w14:paraId="411D6C4E" w14:textId="7C2DF094" w:rsidR="000C61D2" w:rsidRDefault="0073418B" w:rsidP="000C61D2">
      <w:pPr>
        <w:pStyle w:val="Body"/>
        <w:spacing w:line="360" w:lineRule="auto"/>
        <w:rPr>
          <w:rFonts w:ascii="Arial" w:hAnsi="Arial" w:cs="Arial"/>
          <w:b/>
          <w:bCs/>
          <w:sz w:val="24"/>
          <w:szCs w:val="24"/>
          <w:lang w:val="nl-NL"/>
        </w:rPr>
      </w:pPr>
      <w:bookmarkStart w:id="0" w:name="_Hlk182206473"/>
      <w:r>
        <w:rPr>
          <w:rFonts w:ascii="Arial" w:hAnsi="Arial" w:cs="Arial"/>
          <w:b/>
          <w:bCs/>
          <w:sz w:val="24"/>
          <w:szCs w:val="24"/>
          <w:lang w:val="nl-NL"/>
        </w:rPr>
        <w:t xml:space="preserve">DAF Trucks levert naast een uitgebreid programma volledig elektrische trucks, een reeks aan diensten die ondernemers ondersteunen in de energietransitie. Dat varieert van het aanbieden van specifieke chauffeurstrainingen tot aan financieringen op maat, en van het leveren van laadpalen en energiemanagementsystemen tot aan </w:t>
      </w:r>
      <w:r w:rsidR="00427317">
        <w:rPr>
          <w:rFonts w:ascii="Arial" w:hAnsi="Arial" w:cs="Arial"/>
          <w:b/>
          <w:bCs/>
          <w:sz w:val="24"/>
          <w:szCs w:val="24"/>
          <w:lang w:val="nl-NL"/>
        </w:rPr>
        <w:t>interessante</w:t>
      </w:r>
      <w:r w:rsidR="0078759E">
        <w:rPr>
          <w:rFonts w:ascii="Arial" w:hAnsi="Arial" w:cs="Arial"/>
          <w:b/>
          <w:bCs/>
          <w:sz w:val="24"/>
          <w:szCs w:val="24"/>
          <w:lang w:val="nl-NL"/>
        </w:rPr>
        <w:t xml:space="preserve"> </w:t>
      </w:r>
      <w:r>
        <w:rPr>
          <w:rFonts w:ascii="Arial" w:hAnsi="Arial" w:cs="Arial"/>
          <w:b/>
          <w:bCs/>
          <w:sz w:val="24"/>
          <w:szCs w:val="24"/>
          <w:lang w:val="nl-NL"/>
        </w:rPr>
        <w:t xml:space="preserve">services van het PACCAR Connect online </w:t>
      </w:r>
      <w:proofErr w:type="spellStart"/>
      <w:r>
        <w:rPr>
          <w:rFonts w:ascii="Arial" w:hAnsi="Arial" w:cs="Arial"/>
          <w:b/>
          <w:bCs/>
          <w:sz w:val="24"/>
          <w:szCs w:val="24"/>
          <w:lang w:val="nl-NL"/>
        </w:rPr>
        <w:t>fleet</w:t>
      </w:r>
      <w:proofErr w:type="spellEnd"/>
      <w:r w:rsidR="00C0377C">
        <w:rPr>
          <w:rFonts w:ascii="Arial" w:hAnsi="Arial" w:cs="Arial"/>
          <w:b/>
          <w:bCs/>
          <w:sz w:val="24"/>
          <w:szCs w:val="24"/>
          <w:lang w:val="nl-NL"/>
        </w:rPr>
        <w:t xml:space="preserve"> </w:t>
      </w:r>
      <w:r>
        <w:rPr>
          <w:rFonts w:ascii="Arial" w:hAnsi="Arial" w:cs="Arial"/>
          <w:b/>
          <w:bCs/>
          <w:sz w:val="24"/>
          <w:szCs w:val="24"/>
          <w:lang w:val="nl-NL"/>
        </w:rPr>
        <w:t>management-</w:t>
      </w:r>
      <w:r w:rsidR="00533828">
        <w:rPr>
          <w:rFonts w:ascii="Arial" w:hAnsi="Arial" w:cs="Arial"/>
          <w:b/>
          <w:bCs/>
          <w:sz w:val="24"/>
          <w:szCs w:val="24"/>
          <w:lang w:val="nl-NL"/>
        </w:rPr>
        <w:t>platform</w:t>
      </w:r>
      <w:r>
        <w:rPr>
          <w:rFonts w:ascii="Arial" w:hAnsi="Arial" w:cs="Arial"/>
          <w:b/>
          <w:bCs/>
          <w:sz w:val="24"/>
          <w:szCs w:val="24"/>
          <w:lang w:val="nl-NL"/>
        </w:rPr>
        <w:t>. De energietransitie behelst meer dan het aanschaffen van een DAF XB, XD of XF Electric.</w:t>
      </w:r>
    </w:p>
    <w:p w14:paraId="4CB62A2C" w14:textId="77777777" w:rsidR="000C61D2" w:rsidRDefault="000C61D2" w:rsidP="000C61D2">
      <w:pPr>
        <w:pStyle w:val="Body"/>
        <w:spacing w:line="360" w:lineRule="auto"/>
        <w:rPr>
          <w:rFonts w:ascii="Arial" w:hAnsi="Arial" w:cs="Arial"/>
          <w:b/>
          <w:bCs/>
          <w:sz w:val="24"/>
          <w:szCs w:val="24"/>
          <w:lang w:val="nl-NL"/>
        </w:rPr>
      </w:pPr>
    </w:p>
    <w:p w14:paraId="324F3F8F" w14:textId="12F559A4" w:rsidR="000C61D2" w:rsidRPr="000C61D2" w:rsidRDefault="000C61D2" w:rsidP="000C61D2">
      <w:pPr>
        <w:pStyle w:val="Body"/>
        <w:numPr>
          <w:ilvl w:val="0"/>
          <w:numId w:val="3"/>
        </w:numPr>
        <w:spacing w:line="360" w:lineRule="auto"/>
        <w:rPr>
          <w:rFonts w:asciiTheme="minorBidi" w:hAnsiTheme="minorBidi" w:cstheme="minorBidi"/>
          <w:bCs/>
          <w:sz w:val="24"/>
          <w:szCs w:val="24"/>
          <w:lang w:val="en-US"/>
        </w:rPr>
      </w:pPr>
      <w:r w:rsidRPr="000C61D2">
        <w:rPr>
          <w:rFonts w:asciiTheme="minorBidi" w:hAnsiTheme="minorBidi" w:cstheme="minorBidi"/>
          <w:bCs/>
          <w:sz w:val="24"/>
          <w:szCs w:val="24"/>
          <w:lang w:val="en-US"/>
        </w:rPr>
        <w:t>Alle dealers in Europa</w:t>
      </w:r>
      <w:r w:rsidR="001001DC">
        <w:rPr>
          <w:rFonts w:asciiTheme="minorBidi" w:hAnsiTheme="minorBidi" w:cstheme="minorBidi"/>
          <w:bCs/>
          <w:sz w:val="24"/>
          <w:szCs w:val="24"/>
          <w:lang w:val="en-US"/>
        </w:rPr>
        <w:t>:</w:t>
      </w:r>
      <w:r w:rsidRPr="000C61D2">
        <w:rPr>
          <w:rFonts w:asciiTheme="minorBidi" w:hAnsiTheme="minorBidi" w:cstheme="minorBidi"/>
          <w:bCs/>
          <w:sz w:val="24"/>
          <w:szCs w:val="24"/>
          <w:lang w:val="en-US"/>
        </w:rPr>
        <w:t xml:space="preserve"> DAF Electric Truck Cent</w:t>
      </w:r>
      <w:r>
        <w:rPr>
          <w:rFonts w:asciiTheme="minorBidi" w:hAnsiTheme="minorBidi" w:cstheme="minorBidi"/>
          <w:bCs/>
          <w:sz w:val="24"/>
          <w:szCs w:val="24"/>
          <w:lang w:val="en-US"/>
        </w:rPr>
        <w:t>er</w:t>
      </w:r>
    </w:p>
    <w:p w14:paraId="1B68C538" w14:textId="4C022197" w:rsidR="000C61D2" w:rsidRDefault="000C61D2" w:rsidP="000C61D2">
      <w:pPr>
        <w:pStyle w:val="Body"/>
        <w:numPr>
          <w:ilvl w:val="1"/>
          <w:numId w:val="3"/>
        </w:numPr>
        <w:spacing w:line="360" w:lineRule="auto"/>
        <w:ind w:left="1434" w:hanging="357"/>
        <w:rPr>
          <w:rFonts w:asciiTheme="minorBidi" w:hAnsiTheme="minorBidi" w:cstheme="minorBidi"/>
          <w:bCs/>
          <w:sz w:val="24"/>
          <w:szCs w:val="24"/>
          <w:lang w:val="nl-NL"/>
        </w:rPr>
      </w:pPr>
      <w:r>
        <w:rPr>
          <w:rFonts w:asciiTheme="minorBidi" w:hAnsiTheme="minorBidi" w:cstheme="minorBidi"/>
          <w:bCs/>
          <w:sz w:val="24"/>
          <w:szCs w:val="24"/>
          <w:lang w:val="nl-NL"/>
        </w:rPr>
        <w:t>Volledig opgeleid en ingericht</w:t>
      </w:r>
    </w:p>
    <w:p w14:paraId="18722D62" w14:textId="14231ADA" w:rsidR="000C61D2" w:rsidRPr="006F6A21" w:rsidRDefault="000C61D2" w:rsidP="000C61D2">
      <w:pPr>
        <w:pStyle w:val="Body"/>
        <w:numPr>
          <w:ilvl w:val="1"/>
          <w:numId w:val="3"/>
        </w:numPr>
        <w:spacing w:line="360" w:lineRule="auto"/>
        <w:ind w:left="1434" w:hanging="357"/>
        <w:rPr>
          <w:rFonts w:asciiTheme="minorBidi" w:hAnsiTheme="minorBidi" w:cstheme="minorBidi"/>
          <w:bCs/>
          <w:sz w:val="24"/>
          <w:szCs w:val="24"/>
          <w:lang w:val="nl-NL"/>
        </w:rPr>
      </w:pPr>
      <w:r>
        <w:rPr>
          <w:rFonts w:asciiTheme="minorBidi" w:hAnsiTheme="minorBidi" w:cstheme="minorBidi"/>
          <w:bCs/>
          <w:sz w:val="24"/>
          <w:szCs w:val="24"/>
          <w:lang w:val="nl-NL"/>
        </w:rPr>
        <w:t>Beschikbaarheid publiek laadstation</w:t>
      </w:r>
    </w:p>
    <w:p w14:paraId="1D62AA65" w14:textId="474BA5E7" w:rsidR="000C61D2" w:rsidRPr="00875AE8" w:rsidRDefault="000C61D2" w:rsidP="000C61D2">
      <w:pPr>
        <w:pStyle w:val="Body"/>
        <w:numPr>
          <w:ilvl w:val="0"/>
          <w:numId w:val="3"/>
        </w:numPr>
        <w:spacing w:line="360" w:lineRule="auto"/>
        <w:rPr>
          <w:rFonts w:asciiTheme="minorBidi" w:hAnsiTheme="minorBidi" w:cstheme="minorBidi"/>
          <w:bCs/>
          <w:sz w:val="24"/>
          <w:szCs w:val="24"/>
          <w:lang w:val="nl-NL"/>
        </w:rPr>
      </w:pPr>
      <w:r>
        <w:rPr>
          <w:rFonts w:asciiTheme="minorBidi" w:hAnsiTheme="minorBidi" w:cstheme="minorBidi"/>
          <w:bCs/>
          <w:sz w:val="24"/>
          <w:szCs w:val="24"/>
          <w:lang w:val="nl-NL"/>
        </w:rPr>
        <w:t>Toonaangevende systemen voor perfecte voertuigspecificatie</w:t>
      </w:r>
    </w:p>
    <w:p w14:paraId="233EB9A9" w14:textId="34FDE108" w:rsidR="000C61D2" w:rsidRDefault="000C61D2" w:rsidP="000C61D2">
      <w:pPr>
        <w:pStyle w:val="Body"/>
        <w:numPr>
          <w:ilvl w:val="1"/>
          <w:numId w:val="3"/>
        </w:numPr>
        <w:spacing w:line="360" w:lineRule="auto"/>
        <w:rPr>
          <w:rFonts w:asciiTheme="minorBidi" w:hAnsiTheme="minorBidi" w:cstheme="minorBidi"/>
          <w:bCs/>
          <w:sz w:val="24"/>
          <w:szCs w:val="24"/>
          <w:lang w:val="nl-NL"/>
        </w:rPr>
      </w:pPr>
      <w:r>
        <w:rPr>
          <w:rFonts w:asciiTheme="minorBidi" w:hAnsiTheme="minorBidi" w:cstheme="minorBidi"/>
          <w:bCs/>
          <w:sz w:val="24"/>
          <w:szCs w:val="24"/>
          <w:lang w:val="nl-NL"/>
        </w:rPr>
        <w:t>TOPEC</w:t>
      </w:r>
      <w:r w:rsidR="001E52BD">
        <w:rPr>
          <w:rFonts w:asciiTheme="minorBidi" w:hAnsiTheme="minorBidi" w:cstheme="minorBidi"/>
          <w:bCs/>
          <w:sz w:val="24"/>
          <w:szCs w:val="24"/>
          <w:lang w:val="nl-NL"/>
        </w:rPr>
        <w:t xml:space="preserve"> ‘sales tool’ </w:t>
      </w:r>
      <w:r>
        <w:rPr>
          <w:rFonts w:asciiTheme="minorBidi" w:hAnsiTheme="minorBidi" w:cstheme="minorBidi"/>
          <w:bCs/>
          <w:sz w:val="24"/>
          <w:szCs w:val="24"/>
          <w:lang w:val="nl-NL"/>
        </w:rPr>
        <w:t>biedt ook routesimulaties</w:t>
      </w:r>
      <w:r w:rsidR="009C6652">
        <w:rPr>
          <w:rFonts w:asciiTheme="minorBidi" w:hAnsiTheme="minorBidi" w:cstheme="minorBidi"/>
          <w:bCs/>
          <w:sz w:val="24"/>
          <w:szCs w:val="24"/>
          <w:lang w:val="nl-NL"/>
        </w:rPr>
        <w:t xml:space="preserve"> en -planningen</w:t>
      </w:r>
      <w:r>
        <w:rPr>
          <w:rFonts w:asciiTheme="minorBidi" w:hAnsiTheme="minorBidi" w:cstheme="minorBidi"/>
          <w:bCs/>
          <w:sz w:val="24"/>
          <w:szCs w:val="24"/>
          <w:lang w:val="nl-NL"/>
        </w:rPr>
        <w:t xml:space="preserve"> ‘op maat’</w:t>
      </w:r>
    </w:p>
    <w:p w14:paraId="3E584680" w14:textId="367116CD" w:rsidR="009C6652" w:rsidRDefault="009C6652" w:rsidP="000C61D2">
      <w:pPr>
        <w:pStyle w:val="Body"/>
        <w:numPr>
          <w:ilvl w:val="1"/>
          <w:numId w:val="3"/>
        </w:numPr>
        <w:spacing w:line="360" w:lineRule="auto"/>
        <w:rPr>
          <w:rFonts w:asciiTheme="minorBidi" w:hAnsiTheme="minorBidi" w:cstheme="minorBidi"/>
          <w:bCs/>
          <w:sz w:val="24"/>
          <w:szCs w:val="24"/>
          <w:lang w:val="nl-NL"/>
        </w:rPr>
      </w:pPr>
      <w:r>
        <w:rPr>
          <w:rFonts w:asciiTheme="minorBidi" w:hAnsiTheme="minorBidi" w:cstheme="minorBidi"/>
          <w:bCs/>
          <w:sz w:val="24"/>
          <w:szCs w:val="24"/>
          <w:lang w:val="nl-NL"/>
        </w:rPr>
        <w:t xml:space="preserve">3D Online Truck </w:t>
      </w:r>
      <w:proofErr w:type="spellStart"/>
      <w:r>
        <w:rPr>
          <w:rFonts w:asciiTheme="minorBidi" w:hAnsiTheme="minorBidi" w:cstheme="minorBidi"/>
          <w:bCs/>
          <w:sz w:val="24"/>
          <w:szCs w:val="24"/>
          <w:lang w:val="nl-NL"/>
        </w:rPr>
        <w:t>Configurator</w:t>
      </w:r>
      <w:proofErr w:type="spellEnd"/>
    </w:p>
    <w:p w14:paraId="1D34ADFE" w14:textId="77777777" w:rsidR="009C6652" w:rsidRDefault="009C6652" w:rsidP="009C6652">
      <w:pPr>
        <w:pStyle w:val="Body"/>
        <w:numPr>
          <w:ilvl w:val="0"/>
          <w:numId w:val="3"/>
        </w:numPr>
        <w:spacing w:line="360" w:lineRule="auto"/>
        <w:rPr>
          <w:rFonts w:asciiTheme="minorBidi" w:hAnsiTheme="minorBidi" w:cstheme="minorBidi"/>
          <w:bCs/>
          <w:sz w:val="24"/>
          <w:szCs w:val="24"/>
          <w:lang w:val="nl-NL"/>
        </w:rPr>
      </w:pPr>
      <w:r>
        <w:rPr>
          <w:rFonts w:asciiTheme="minorBidi" w:hAnsiTheme="minorBidi" w:cstheme="minorBidi"/>
          <w:bCs/>
          <w:sz w:val="24"/>
          <w:szCs w:val="24"/>
          <w:lang w:val="nl-NL"/>
        </w:rPr>
        <w:t>PACCAR Power Solutions</w:t>
      </w:r>
    </w:p>
    <w:p w14:paraId="174DC27D" w14:textId="524DAE2B" w:rsidR="009C6652" w:rsidRDefault="009C6652" w:rsidP="009C6652">
      <w:pPr>
        <w:pStyle w:val="Body"/>
        <w:numPr>
          <w:ilvl w:val="1"/>
          <w:numId w:val="3"/>
        </w:numPr>
        <w:spacing w:line="360" w:lineRule="auto"/>
        <w:rPr>
          <w:rFonts w:asciiTheme="minorBidi" w:hAnsiTheme="minorBidi" w:cstheme="minorBidi"/>
          <w:bCs/>
          <w:sz w:val="24"/>
          <w:szCs w:val="24"/>
          <w:lang w:val="nl-NL"/>
        </w:rPr>
      </w:pPr>
      <w:r>
        <w:rPr>
          <w:rFonts w:asciiTheme="minorBidi" w:hAnsiTheme="minorBidi" w:cstheme="minorBidi"/>
          <w:bCs/>
          <w:sz w:val="24"/>
          <w:szCs w:val="24"/>
          <w:lang w:val="nl-NL"/>
        </w:rPr>
        <w:t xml:space="preserve">Breed programma PACCAR laadstations van 20 tot </w:t>
      </w:r>
      <w:r w:rsidR="00772141">
        <w:rPr>
          <w:rFonts w:asciiTheme="minorBidi" w:hAnsiTheme="minorBidi" w:cstheme="minorBidi"/>
          <w:bCs/>
          <w:sz w:val="24"/>
          <w:szCs w:val="24"/>
          <w:lang w:val="nl-NL"/>
        </w:rPr>
        <w:t>400</w:t>
      </w:r>
      <w:r>
        <w:rPr>
          <w:rFonts w:asciiTheme="minorBidi" w:hAnsiTheme="minorBidi" w:cstheme="minorBidi"/>
          <w:bCs/>
          <w:sz w:val="24"/>
          <w:szCs w:val="24"/>
          <w:lang w:val="nl-NL"/>
        </w:rPr>
        <w:t xml:space="preserve"> kW</w:t>
      </w:r>
    </w:p>
    <w:p w14:paraId="396DFE64" w14:textId="302AF8E5" w:rsidR="009C6652" w:rsidRDefault="009C6652" w:rsidP="009C6652">
      <w:pPr>
        <w:pStyle w:val="Body"/>
        <w:numPr>
          <w:ilvl w:val="1"/>
          <w:numId w:val="3"/>
        </w:numPr>
        <w:spacing w:line="360" w:lineRule="auto"/>
        <w:rPr>
          <w:rFonts w:asciiTheme="minorBidi" w:hAnsiTheme="minorBidi" w:cstheme="minorBidi"/>
          <w:bCs/>
          <w:sz w:val="24"/>
          <w:szCs w:val="24"/>
          <w:lang w:val="nl-NL"/>
        </w:rPr>
      </w:pPr>
      <w:r>
        <w:rPr>
          <w:rFonts w:asciiTheme="minorBidi" w:hAnsiTheme="minorBidi" w:cstheme="minorBidi"/>
          <w:bCs/>
          <w:sz w:val="24"/>
          <w:szCs w:val="24"/>
          <w:lang w:val="nl-NL"/>
        </w:rPr>
        <w:t xml:space="preserve">Advies en implementatie </w:t>
      </w:r>
      <w:proofErr w:type="spellStart"/>
      <w:r>
        <w:rPr>
          <w:rFonts w:asciiTheme="minorBidi" w:hAnsiTheme="minorBidi" w:cstheme="minorBidi"/>
          <w:bCs/>
          <w:sz w:val="24"/>
          <w:szCs w:val="24"/>
          <w:lang w:val="nl-NL"/>
        </w:rPr>
        <w:t>microgrids</w:t>
      </w:r>
      <w:proofErr w:type="spellEnd"/>
      <w:r>
        <w:rPr>
          <w:rFonts w:asciiTheme="minorBidi" w:hAnsiTheme="minorBidi" w:cstheme="minorBidi"/>
          <w:bCs/>
          <w:sz w:val="24"/>
          <w:szCs w:val="24"/>
          <w:lang w:val="nl-NL"/>
        </w:rPr>
        <w:t xml:space="preserve"> met </w:t>
      </w:r>
      <w:proofErr w:type="spellStart"/>
      <w:r>
        <w:rPr>
          <w:rFonts w:asciiTheme="minorBidi" w:hAnsiTheme="minorBidi" w:cstheme="minorBidi"/>
          <w:bCs/>
          <w:sz w:val="24"/>
          <w:szCs w:val="24"/>
          <w:lang w:val="nl-NL"/>
        </w:rPr>
        <w:t>Battery</w:t>
      </w:r>
      <w:proofErr w:type="spellEnd"/>
      <w:r>
        <w:rPr>
          <w:rFonts w:asciiTheme="minorBidi" w:hAnsiTheme="minorBidi" w:cstheme="minorBidi"/>
          <w:bCs/>
          <w:sz w:val="24"/>
          <w:szCs w:val="24"/>
          <w:lang w:val="nl-NL"/>
        </w:rPr>
        <w:t xml:space="preserve"> Energy Storage Systems</w:t>
      </w:r>
    </w:p>
    <w:p w14:paraId="3BA8DBAF" w14:textId="77777777" w:rsidR="009C6652" w:rsidRDefault="009C6652" w:rsidP="009C6652">
      <w:pPr>
        <w:pStyle w:val="Body"/>
        <w:numPr>
          <w:ilvl w:val="0"/>
          <w:numId w:val="3"/>
        </w:numPr>
        <w:spacing w:line="360" w:lineRule="auto"/>
        <w:rPr>
          <w:rFonts w:asciiTheme="minorBidi" w:hAnsiTheme="minorBidi" w:cstheme="minorBidi"/>
          <w:bCs/>
          <w:sz w:val="24"/>
          <w:szCs w:val="24"/>
          <w:lang w:val="nl-NL"/>
        </w:rPr>
      </w:pPr>
      <w:r>
        <w:rPr>
          <w:rFonts w:asciiTheme="minorBidi" w:hAnsiTheme="minorBidi" w:cstheme="minorBidi"/>
          <w:bCs/>
          <w:sz w:val="24"/>
          <w:szCs w:val="24"/>
          <w:lang w:val="nl-NL"/>
        </w:rPr>
        <w:t>Uitgebreide instructie aan chauffeur bij aflevering</w:t>
      </w:r>
    </w:p>
    <w:p w14:paraId="494705B5" w14:textId="77777777" w:rsidR="009C6652" w:rsidRDefault="009C6652" w:rsidP="009C6652">
      <w:pPr>
        <w:pStyle w:val="Body"/>
        <w:numPr>
          <w:ilvl w:val="1"/>
          <w:numId w:val="3"/>
        </w:numPr>
        <w:spacing w:line="360" w:lineRule="auto"/>
        <w:rPr>
          <w:rFonts w:asciiTheme="minorBidi" w:hAnsiTheme="minorBidi" w:cstheme="minorBidi"/>
          <w:bCs/>
          <w:sz w:val="24"/>
          <w:szCs w:val="24"/>
          <w:lang w:val="nl-NL"/>
        </w:rPr>
      </w:pPr>
      <w:r>
        <w:rPr>
          <w:rFonts w:asciiTheme="minorBidi" w:hAnsiTheme="minorBidi" w:cstheme="minorBidi"/>
          <w:bCs/>
          <w:sz w:val="24"/>
          <w:szCs w:val="24"/>
          <w:lang w:val="nl-NL"/>
        </w:rPr>
        <w:t>Vouchers voor specifieke chauffeurstrainingen</w:t>
      </w:r>
    </w:p>
    <w:p w14:paraId="7E98F53D" w14:textId="55EE7FA7" w:rsidR="009C6652" w:rsidRPr="00C0377C" w:rsidRDefault="009C6652" w:rsidP="009C6652">
      <w:pPr>
        <w:pStyle w:val="Body"/>
        <w:numPr>
          <w:ilvl w:val="0"/>
          <w:numId w:val="3"/>
        </w:numPr>
        <w:spacing w:line="360" w:lineRule="auto"/>
        <w:rPr>
          <w:rFonts w:asciiTheme="minorBidi" w:hAnsiTheme="minorBidi" w:cstheme="minorBidi"/>
          <w:bCs/>
          <w:sz w:val="24"/>
          <w:szCs w:val="24"/>
        </w:rPr>
      </w:pPr>
      <w:r w:rsidRPr="00C0377C">
        <w:rPr>
          <w:rFonts w:asciiTheme="minorBidi" w:hAnsiTheme="minorBidi" w:cstheme="minorBidi"/>
          <w:bCs/>
          <w:sz w:val="24"/>
          <w:szCs w:val="24"/>
        </w:rPr>
        <w:t xml:space="preserve">PACCAR Connect Online </w:t>
      </w:r>
      <w:r w:rsidR="00C0377C" w:rsidRPr="00C0377C">
        <w:rPr>
          <w:rFonts w:asciiTheme="minorBidi" w:hAnsiTheme="minorBidi" w:cstheme="minorBidi"/>
          <w:bCs/>
          <w:sz w:val="24"/>
          <w:szCs w:val="24"/>
        </w:rPr>
        <w:t>f</w:t>
      </w:r>
      <w:r w:rsidRPr="00C0377C">
        <w:rPr>
          <w:rFonts w:asciiTheme="minorBidi" w:hAnsiTheme="minorBidi" w:cstheme="minorBidi"/>
          <w:bCs/>
          <w:sz w:val="24"/>
          <w:szCs w:val="24"/>
        </w:rPr>
        <w:t>leet</w:t>
      </w:r>
      <w:r w:rsidR="00C0377C" w:rsidRPr="00C0377C">
        <w:rPr>
          <w:rFonts w:asciiTheme="minorBidi" w:hAnsiTheme="minorBidi" w:cstheme="minorBidi"/>
          <w:bCs/>
          <w:sz w:val="24"/>
          <w:szCs w:val="24"/>
        </w:rPr>
        <w:t xml:space="preserve"> </w:t>
      </w:r>
      <w:r w:rsidRPr="00C0377C">
        <w:rPr>
          <w:rFonts w:asciiTheme="minorBidi" w:hAnsiTheme="minorBidi" w:cstheme="minorBidi"/>
          <w:bCs/>
          <w:sz w:val="24"/>
          <w:szCs w:val="24"/>
        </w:rPr>
        <w:t>management</w:t>
      </w:r>
      <w:r w:rsidR="00C0377C">
        <w:rPr>
          <w:rFonts w:asciiTheme="minorBidi" w:hAnsiTheme="minorBidi" w:cstheme="minorBidi"/>
          <w:bCs/>
          <w:sz w:val="24"/>
          <w:szCs w:val="24"/>
        </w:rPr>
        <w:t>-</w:t>
      </w:r>
      <w:proofErr w:type="spellStart"/>
      <w:r w:rsidRPr="00C0377C">
        <w:rPr>
          <w:rFonts w:asciiTheme="minorBidi" w:hAnsiTheme="minorBidi" w:cstheme="minorBidi"/>
          <w:bCs/>
          <w:sz w:val="24"/>
          <w:szCs w:val="24"/>
        </w:rPr>
        <w:t>systeem</w:t>
      </w:r>
      <w:proofErr w:type="spellEnd"/>
    </w:p>
    <w:p w14:paraId="0D2E09AE" w14:textId="26D3BC14" w:rsidR="009C6652" w:rsidRDefault="009C6652" w:rsidP="009C6652">
      <w:pPr>
        <w:pStyle w:val="Body"/>
        <w:numPr>
          <w:ilvl w:val="1"/>
          <w:numId w:val="3"/>
        </w:numPr>
        <w:spacing w:line="360" w:lineRule="auto"/>
        <w:rPr>
          <w:rFonts w:asciiTheme="minorBidi" w:hAnsiTheme="minorBidi" w:cstheme="minorBidi"/>
          <w:bCs/>
          <w:sz w:val="24"/>
          <w:szCs w:val="24"/>
          <w:lang w:val="nl-NL"/>
        </w:rPr>
      </w:pPr>
      <w:r>
        <w:rPr>
          <w:rFonts w:asciiTheme="minorBidi" w:hAnsiTheme="minorBidi" w:cstheme="minorBidi"/>
          <w:bCs/>
          <w:sz w:val="24"/>
          <w:szCs w:val="24"/>
          <w:lang w:val="nl-NL"/>
        </w:rPr>
        <w:t>Standaard op elke DAF XB, XD en XF Electric</w:t>
      </w:r>
    </w:p>
    <w:p w14:paraId="5E3F1C46" w14:textId="0AAEC9C0" w:rsidR="009C6652" w:rsidRDefault="009C6652" w:rsidP="009C6652">
      <w:pPr>
        <w:pStyle w:val="Body"/>
        <w:numPr>
          <w:ilvl w:val="1"/>
          <w:numId w:val="3"/>
        </w:numPr>
        <w:spacing w:line="360" w:lineRule="auto"/>
        <w:rPr>
          <w:rFonts w:asciiTheme="minorBidi" w:hAnsiTheme="minorBidi" w:cstheme="minorBidi"/>
          <w:bCs/>
          <w:sz w:val="24"/>
          <w:szCs w:val="24"/>
          <w:lang w:val="nl-NL"/>
        </w:rPr>
      </w:pPr>
      <w:r>
        <w:rPr>
          <w:rFonts w:asciiTheme="minorBidi" w:hAnsiTheme="minorBidi" w:cstheme="minorBidi"/>
          <w:bCs/>
          <w:sz w:val="24"/>
          <w:szCs w:val="24"/>
          <w:lang w:val="nl-NL"/>
        </w:rPr>
        <w:t xml:space="preserve">Actuele status energievoorraad- en </w:t>
      </w:r>
      <w:r w:rsidR="001E52BD">
        <w:rPr>
          <w:rFonts w:asciiTheme="minorBidi" w:hAnsiTheme="minorBidi" w:cstheme="minorBidi"/>
          <w:bCs/>
          <w:sz w:val="24"/>
          <w:szCs w:val="24"/>
          <w:lang w:val="nl-NL"/>
        </w:rPr>
        <w:t>-</w:t>
      </w:r>
      <w:r>
        <w:rPr>
          <w:rFonts w:asciiTheme="minorBidi" w:hAnsiTheme="minorBidi" w:cstheme="minorBidi"/>
          <w:bCs/>
          <w:sz w:val="24"/>
          <w:szCs w:val="24"/>
          <w:lang w:val="nl-NL"/>
        </w:rPr>
        <w:t>consumptie</w:t>
      </w:r>
    </w:p>
    <w:p w14:paraId="3D11EC27" w14:textId="100550E1" w:rsidR="009C6652" w:rsidRDefault="009C6652" w:rsidP="009C6652">
      <w:pPr>
        <w:pStyle w:val="Body"/>
        <w:numPr>
          <w:ilvl w:val="1"/>
          <w:numId w:val="3"/>
        </w:numPr>
        <w:spacing w:line="360" w:lineRule="auto"/>
        <w:rPr>
          <w:rFonts w:asciiTheme="minorBidi" w:hAnsiTheme="minorBidi" w:cstheme="minorBidi"/>
          <w:bCs/>
          <w:sz w:val="24"/>
          <w:szCs w:val="24"/>
          <w:lang w:val="nl-NL"/>
        </w:rPr>
      </w:pPr>
      <w:r>
        <w:rPr>
          <w:rFonts w:asciiTheme="minorBidi" w:hAnsiTheme="minorBidi" w:cstheme="minorBidi"/>
          <w:bCs/>
          <w:sz w:val="24"/>
          <w:szCs w:val="24"/>
          <w:lang w:val="nl-NL"/>
        </w:rPr>
        <w:t>Koppeling met DAF Trucknavigatie met overzicht beschikbare publieke laadstations</w:t>
      </w:r>
    </w:p>
    <w:p w14:paraId="0D7A70E4" w14:textId="01299E60" w:rsidR="009C6652" w:rsidRPr="00875AE8" w:rsidRDefault="009C6652" w:rsidP="009C6652">
      <w:pPr>
        <w:pStyle w:val="Body"/>
        <w:numPr>
          <w:ilvl w:val="0"/>
          <w:numId w:val="3"/>
        </w:numPr>
        <w:spacing w:line="360" w:lineRule="auto"/>
        <w:rPr>
          <w:rFonts w:asciiTheme="minorBidi" w:hAnsiTheme="minorBidi" w:cstheme="minorBidi"/>
          <w:bCs/>
          <w:sz w:val="24"/>
          <w:szCs w:val="24"/>
          <w:lang w:val="nl-NL"/>
        </w:rPr>
      </w:pPr>
      <w:r>
        <w:rPr>
          <w:rFonts w:asciiTheme="minorBidi" w:hAnsiTheme="minorBidi" w:cstheme="minorBidi"/>
          <w:bCs/>
          <w:sz w:val="24"/>
          <w:szCs w:val="24"/>
          <w:lang w:val="nl-NL"/>
        </w:rPr>
        <w:lastRenderedPageBreak/>
        <w:t xml:space="preserve">Aantrekkelijke tarieven DAF </w:t>
      </w:r>
      <w:proofErr w:type="spellStart"/>
      <w:r>
        <w:rPr>
          <w:rFonts w:asciiTheme="minorBidi" w:hAnsiTheme="minorBidi" w:cstheme="minorBidi"/>
          <w:bCs/>
          <w:sz w:val="24"/>
          <w:szCs w:val="24"/>
          <w:lang w:val="nl-NL"/>
        </w:rPr>
        <w:t>MultiSupport</w:t>
      </w:r>
      <w:proofErr w:type="spellEnd"/>
      <w:r>
        <w:rPr>
          <w:rFonts w:asciiTheme="minorBidi" w:hAnsiTheme="minorBidi" w:cstheme="minorBidi"/>
          <w:bCs/>
          <w:sz w:val="24"/>
          <w:szCs w:val="24"/>
          <w:lang w:val="nl-NL"/>
        </w:rPr>
        <w:t xml:space="preserve"> Reparatie &amp; Onderhoud</w:t>
      </w:r>
      <w:r w:rsidR="00C0377C">
        <w:rPr>
          <w:rFonts w:asciiTheme="minorBidi" w:hAnsiTheme="minorBidi" w:cstheme="minorBidi"/>
          <w:bCs/>
          <w:sz w:val="24"/>
          <w:szCs w:val="24"/>
          <w:lang w:val="nl-NL"/>
        </w:rPr>
        <w:t xml:space="preserve">scontracten </w:t>
      </w:r>
      <w:r>
        <w:rPr>
          <w:rFonts w:asciiTheme="minorBidi" w:hAnsiTheme="minorBidi" w:cstheme="minorBidi"/>
          <w:bCs/>
          <w:sz w:val="24"/>
          <w:szCs w:val="24"/>
          <w:lang w:val="nl-NL"/>
        </w:rPr>
        <w:t>en PACCAR Financial</w:t>
      </w:r>
    </w:p>
    <w:bookmarkEnd w:id="0"/>
    <w:p w14:paraId="5CEAAC98" w14:textId="5D6BB526" w:rsidR="00CB57C7" w:rsidRDefault="00E43548" w:rsidP="00F65B5D">
      <w:pPr>
        <w:pStyle w:val="Body"/>
        <w:spacing w:before="240" w:line="360" w:lineRule="auto"/>
        <w:rPr>
          <w:rFonts w:ascii="Arial" w:hAnsi="Arial" w:cs="Arial"/>
          <w:sz w:val="24"/>
          <w:szCs w:val="24"/>
          <w:lang w:val="nl-NL"/>
        </w:rPr>
      </w:pPr>
      <w:r w:rsidRPr="00E43548">
        <w:rPr>
          <w:rFonts w:ascii="Arial" w:hAnsi="Arial" w:cs="Arial"/>
          <w:sz w:val="24"/>
          <w:szCs w:val="24"/>
          <w:lang w:val="nl-NL"/>
        </w:rPr>
        <w:t xml:space="preserve">DAF was </w:t>
      </w:r>
      <w:r>
        <w:rPr>
          <w:rFonts w:ascii="Arial" w:hAnsi="Arial" w:cs="Arial"/>
          <w:sz w:val="24"/>
          <w:szCs w:val="24"/>
          <w:lang w:val="nl-NL"/>
        </w:rPr>
        <w:t xml:space="preserve">in 2018 </w:t>
      </w:r>
      <w:r w:rsidRPr="00E43548">
        <w:rPr>
          <w:rFonts w:ascii="Arial" w:hAnsi="Arial" w:cs="Arial"/>
          <w:sz w:val="24"/>
          <w:szCs w:val="24"/>
          <w:lang w:val="nl-NL"/>
        </w:rPr>
        <w:t xml:space="preserve">de eerste Europese </w:t>
      </w:r>
      <w:r>
        <w:rPr>
          <w:rFonts w:ascii="Arial" w:hAnsi="Arial" w:cs="Arial"/>
          <w:sz w:val="24"/>
          <w:szCs w:val="24"/>
          <w:lang w:val="nl-NL"/>
        </w:rPr>
        <w:t xml:space="preserve">truckfabrikant </w:t>
      </w:r>
      <w:r w:rsidRPr="00E43548">
        <w:rPr>
          <w:rFonts w:ascii="Arial" w:hAnsi="Arial" w:cs="Arial"/>
          <w:sz w:val="24"/>
          <w:szCs w:val="24"/>
          <w:lang w:val="nl-NL"/>
        </w:rPr>
        <w:t xml:space="preserve">die een volledig elektrische </w:t>
      </w:r>
      <w:r w:rsidR="0032554F">
        <w:rPr>
          <w:rFonts w:ascii="Arial" w:hAnsi="Arial" w:cs="Arial"/>
          <w:sz w:val="24"/>
          <w:szCs w:val="24"/>
          <w:lang w:val="nl-NL"/>
        </w:rPr>
        <w:t xml:space="preserve">truck </w:t>
      </w:r>
      <w:r w:rsidRPr="00E43548">
        <w:rPr>
          <w:rFonts w:ascii="Arial" w:hAnsi="Arial" w:cs="Arial"/>
          <w:sz w:val="24"/>
          <w:szCs w:val="24"/>
          <w:lang w:val="nl-NL"/>
        </w:rPr>
        <w:t>op de markt bracht</w:t>
      </w:r>
      <w:r w:rsidR="00CB57C7">
        <w:rPr>
          <w:rFonts w:ascii="Arial" w:hAnsi="Arial" w:cs="Arial"/>
          <w:sz w:val="24"/>
          <w:szCs w:val="24"/>
          <w:lang w:val="nl-NL"/>
        </w:rPr>
        <w:t xml:space="preserve"> en heeft een uniek en compleet pakket services ontwikkeld om klanten optimaal te ondersteunen wanneer zij de overstap naar elektrische aandrijving maken.</w:t>
      </w:r>
    </w:p>
    <w:p w14:paraId="1F117570" w14:textId="34697D0D" w:rsidR="00CB57C7" w:rsidRDefault="00CB57C7" w:rsidP="00F65B5D">
      <w:pPr>
        <w:pStyle w:val="Body"/>
        <w:spacing w:before="240" w:line="360" w:lineRule="auto"/>
        <w:rPr>
          <w:rFonts w:ascii="Arial" w:hAnsi="Arial" w:cs="Arial"/>
          <w:sz w:val="24"/>
          <w:szCs w:val="24"/>
          <w:lang w:val="nl-NL"/>
        </w:rPr>
      </w:pPr>
      <w:r w:rsidRPr="00CB57C7">
        <w:rPr>
          <w:rFonts w:ascii="Arial" w:hAnsi="Arial" w:cs="Arial"/>
          <w:b/>
          <w:bCs/>
          <w:sz w:val="24"/>
          <w:szCs w:val="24"/>
          <w:lang w:val="nl-NL"/>
        </w:rPr>
        <w:t>DAF Electric Truck Center</w:t>
      </w:r>
      <w:r w:rsidR="0081152E">
        <w:rPr>
          <w:rFonts w:ascii="Arial" w:hAnsi="Arial" w:cs="Arial"/>
          <w:b/>
          <w:bCs/>
          <w:sz w:val="24"/>
          <w:szCs w:val="24"/>
          <w:lang w:val="nl-NL"/>
        </w:rPr>
        <w:br/>
      </w:r>
      <w:r>
        <w:rPr>
          <w:rFonts w:ascii="Arial" w:hAnsi="Arial" w:cs="Arial"/>
          <w:sz w:val="24"/>
          <w:szCs w:val="24"/>
          <w:lang w:val="nl-NL"/>
        </w:rPr>
        <w:t>Om te beginnen, hebben alle DAF</w:t>
      </w:r>
      <w:r w:rsidR="00C0377C">
        <w:rPr>
          <w:rFonts w:ascii="Arial" w:hAnsi="Arial" w:cs="Arial"/>
          <w:sz w:val="24"/>
          <w:szCs w:val="24"/>
          <w:lang w:val="nl-NL"/>
        </w:rPr>
        <w:t xml:space="preserve"> Sales</w:t>
      </w:r>
      <w:r>
        <w:rPr>
          <w:rFonts w:ascii="Arial" w:hAnsi="Arial" w:cs="Arial"/>
          <w:sz w:val="24"/>
          <w:szCs w:val="24"/>
          <w:lang w:val="nl-NL"/>
        </w:rPr>
        <w:t xml:space="preserve">-dealers in Europa inmiddels de officiële aanstelling als DAF Electric Truck Center. Dat betekent dat gespecialiseerde monteurs en verkopers alle benodigde trainingen hebben ontvangen, dat de werkplaatsen volledig zijn ingericht op het veilig en professioneel verrichten van alle werkzaamheden aan elektrische trucks en dat de beschikbaarheid van onderdelen geregeld is. Daarnaast </w:t>
      </w:r>
      <w:r w:rsidR="00427317">
        <w:rPr>
          <w:rFonts w:ascii="Arial" w:hAnsi="Arial" w:cs="Arial"/>
          <w:sz w:val="24"/>
          <w:szCs w:val="24"/>
          <w:lang w:val="nl-NL"/>
        </w:rPr>
        <w:t>dienen</w:t>
      </w:r>
      <w:r>
        <w:rPr>
          <w:rFonts w:ascii="Arial" w:hAnsi="Arial" w:cs="Arial"/>
          <w:sz w:val="24"/>
          <w:szCs w:val="24"/>
          <w:lang w:val="nl-NL"/>
        </w:rPr>
        <w:t xml:space="preserve"> alle DAF-dealers </w:t>
      </w:r>
      <w:r w:rsidR="00427317">
        <w:rPr>
          <w:rFonts w:ascii="Arial" w:hAnsi="Arial" w:cs="Arial"/>
          <w:sz w:val="24"/>
          <w:szCs w:val="24"/>
          <w:lang w:val="nl-NL"/>
        </w:rPr>
        <w:t xml:space="preserve">te beschikken </w:t>
      </w:r>
      <w:r>
        <w:rPr>
          <w:rFonts w:ascii="Arial" w:hAnsi="Arial" w:cs="Arial"/>
          <w:sz w:val="24"/>
          <w:szCs w:val="24"/>
          <w:lang w:val="nl-NL"/>
        </w:rPr>
        <w:t>over een publiek laadstation, waar klanten maar ook passanten gebruik van kunnen maken.</w:t>
      </w:r>
    </w:p>
    <w:p w14:paraId="74D90A21" w14:textId="01B90B3A" w:rsidR="00CB57C7" w:rsidRDefault="00C93F49" w:rsidP="00C93F49">
      <w:pPr>
        <w:pStyle w:val="Body"/>
        <w:spacing w:before="240" w:line="360" w:lineRule="auto"/>
        <w:rPr>
          <w:rFonts w:ascii="Arial" w:hAnsi="Arial" w:cs="Arial"/>
          <w:sz w:val="24"/>
          <w:szCs w:val="24"/>
          <w:lang w:val="nl-NL"/>
        </w:rPr>
      </w:pPr>
      <w:r w:rsidRPr="00C93F49">
        <w:rPr>
          <w:rFonts w:ascii="Arial" w:hAnsi="Arial" w:cs="Arial"/>
          <w:b/>
          <w:bCs/>
          <w:sz w:val="24"/>
          <w:szCs w:val="24"/>
          <w:lang w:val="nl-NL"/>
        </w:rPr>
        <w:t>TOPEC – de perfecte truck voor de specifieke inzet</w:t>
      </w:r>
      <w:r w:rsidR="0081152E">
        <w:rPr>
          <w:rFonts w:ascii="Arial" w:hAnsi="Arial" w:cs="Arial"/>
          <w:b/>
          <w:bCs/>
          <w:sz w:val="24"/>
          <w:szCs w:val="24"/>
          <w:lang w:val="nl-NL"/>
        </w:rPr>
        <w:br/>
      </w:r>
      <w:r w:rsidR="00CB57C7">
        <w:rPr>
          <w:rFonts w:ascii="Arial" w:hAnsi="Arial" w:cs="Arial"/>
          <w:sz w:val="24"/>
          <w:szCs w:val="24"/>
          <w:lang w:val="nl-NL"/>
        </w:rPr>
        <w:t>Om voor de inzet de meest optimale elektrische truck te specificeren, maakt de DAF-dealer gebruik van het</w:t>
      </w:r>
      <w:r>
        <w:rPr>
          <w:rFonts w:ascii="Arial" w:hAnsi="Arial" w:cs="Arial"/>
          <w:sz w:val="24"/>
          <w:szCs w:val="24"/>
          <w:lang w:val="nl-NL"/>
        </w:rPr>
        <w:t xml:space="preserve"> TOPEC-systeem, waarin alle voertuigconfiguraties en keuzemogelijkheden verzameld zijn. Door die te combineren met de specifieke inzet bij de klant, kunnen volledige simulaties worden gemaakt, die precies aangeven wat de optimale routeplanning is, hoe en waar de batterijen het best geladen kunnen worden en hoeveel energie de truck zal verbruiken. TOPEC vormt daarmee een belangrijk instrument om de meest ideale voertuigconfiguratie te bepalen voor het hoogste rendement per kilometer. Ondernemers die vooraf zelf al een beeld willen krijgen van de mogelijkheden die het DAF leveringsprogramma aan elektrische voertuigen biedt, kunnen daarvoor terecht op de website van DAF. In de </w:t>
      </w:r>
      <w:r w:rsidR="00427317">
        <w:rPr>
          <w:rFonts w:ascii="Arial" w:hAnsi="Arial" w:cs="Arial"/>
          <w:sz w:val="24"/>
          <w:szCs w:val="24"/>
          <w:lang w:val="nl-NL"/>
        </w:rPr>
        <w:t>online</w:t>
      </w:r>
      <w:r>
        <w:rPr>
          <w:rFonts w:ascii="Arial" w:hAnsi="Arial" w:cs="Arial"/>
          <w:sz w:val="24"/>
          <w:szCs w:val="24"/>
          <w:lang w:val="nl-NL"/>
        </w:rPr>
        <w:t xml:space="preserve"> 3D truck </w:t>
      </w:r>
      <w:proofErr w:type="spellStart"/>
      <w:r>
        <w:rPr>
          <w:rFonts w:ascii="Arial" w:hAnsi="Arial" w:cs="Arial"/>
          <w:sz w:val="24"/>
          <w:szCs w:val="24"/>
          <w:lang w:val="nl-NL"/>
        </w:rPr>
        <w:t>configurator</w:t>
      </w:r>
      <w:proofErr w:type="spellEnd"/>
      <w:r>
        <w:rPr>
          <w:rFonts w:ascii="Arial" w:hAnsi="Arial" w:cs="Arial"/>
          <w:sz w:val="24"/>
          <w:szCs w:val="24"/>
          <w:lang w:val="nl-NL"/>
        </w:rPr>
        <w:t xml:space="preserve"> zijn alle versies van de XB, XD en XF Electric volledig geïntegreerd.</w:t>
      </w:r>
    </w:p>
    <w:p w14:paraId="36C03FD0" w14:textId="57BA45D8" w:rsidR="00240019" w:rsidRPr="00240019" w:rsidRDefault="00455E5E" w:rsidP="00455E5E">
      <w:pPr>
        <w:pStyle w:val="Body"/>
        <w:spacing w:before="240" w:line="360" w:lineRule="auto"/>
        <w:rPr>
          <w:rFonts w:ascii="Arial" w:hAnsi="Arial" w:cs="Arial"/>
          <w:sz w:val="24"/>
          <w:szCs w:val="24"/>
          <w:lang w:val="nl-NL"/>
        </w:rPr>
      </w:pPr>
      <w:r>
        <w:rPr>
          <w:rFonts w:ascii="Arial" w:hAnsi="Arial" w:cs="Arial"/>
          <w:b/>
          <w:bCs/>
          <w:sz w:val="24"/>
          <w:szCs w:val="24"/>
          <w:lang w:val="nl-NL"/>
        </w:rPr>
        <w:t xml:space="preserve">Laadstations </w:t>
      </w:r>
      <w:r w:rsidR="000F47F1">
        <w:rPr>
          <w:rFonts w:ascii="Arial" w:hAnsi="Arial" w:cs="Arial"/>
          <w:b/>
          <w:bCs/>
          <w:sz w:val="24"/>
          <w:szCs w:val="24"/>
          <w:lang w:val="nl-NL"/>
        </w:rPr>
        <w:t xml:space="preserve">en </w:t>
      </w:r>
      <w:proofErr w:type="spellStart"/>
      <w:r w:rsidR="000F47F1">
        <w:rPr>
          <w:rFonts w:ascii="Arial" w:hAnsi="Arial" w:cs="Arial"/>
          <w:b/>
          <w:bCs/>
          <w:sz w:val="24"/>
          <w:szCs w:val="24"/>
          <w:lang w:val="nl-NL"/>
        </w:rPr>
        <w:t>microgrids</w:t>
      </w:r>
      <w:proofErr w:type="spellEnd"/>
      <w:r w:rsidR="000F47F1">
        <w:rPr>
          <w:rFonts w:ascii="Arial" w:hAnsi="Arial" w:cs="Arial"/>
          <w:b/>
          <w:bCs/>
          <w:sz w:val="24"/>
          <w:szCs w:val="24"/>
          <w:lang w:val="nl-NL"/>
        </w:rPr>
        <w:t xml:space="preserve"> </w:t>
      </w:r>
      <w:r>
        <w:rPr>
          <w:rFonts w:ascii="Arial" w:hAnsi="Arial" w:cs="Arial"/>
          <w:b/>
          <w:bCs/>
          <w:sz w:val="24"/>
          <w:szCs w:val="24"/>
          <w:lang w:val="nl-NL"/>
        </w:rPr>
        <w:t>op maat</w:t>
      </w:r>
      <w:r w:rsidR="003471FD" w:rsidRPr="00B04A04">
        <w:rPr>
          <w:rFonts w:ascii="Arial" w:hAnsi="Arial" w:cs="Arial"/>
          <w:sz w:val="24"/>
          <w:szCs w:val="24"/>
          <w:lang w:val="nl-NL"/>
        </w:rPr>
        <w:br/>
      </w:r>
      <w:r w:rsidR="00240019">
        <w:rPr>
          <w:rFonts w:ascii="Arial" w:hAnsi="Arial" w:cs="Arial"/>
          <w:sz w:val="24"/>
          <w:szCs w:val="24"/>
          <w:lang w:val="nl-NL"/>
        </w:rPr>
        <w:t>Uiteraard biedt</w:t>
      </w:r>
      <w:r w:rsidR="00AD7847">
        <w:rPr>
          <w:rFonts w:ascii="Arial" w:hAnsi="Arial" w:cs="Arial"/>
          <w:sz w:val="24"/>
          <w:szCs w:val="24"/>
          <w:lang w:val="nl-NL"/>
        </w:rPr>
        <w:t xml:space="preserve"> </w:t>
      </w:r>
      <w:r w:rsidR="00240019" w:rsidRPr="00240019">
        <w:rPr>
          <w:rFonts w:ascii="Arial" w:hAnsi="Arial" w:cs="Arial"/>
          <w:sz w:val="24"/>
          <w:szCs w:val="24"/>
          <w:lang w:val="nl-NL"/>
        </w:rPr>
        <w:t xml:space="preserve">DAF </w:t>
      </w:r>
      <w:r w:rsidR="00240019">
        <w:rPr>
          <w:rFonts w:ascii="Arial" w:hAnsi="Arial" w:cs="Arial"/>
          <w:sz w:val="24"/>
          <w:szCs w:val="24"/>
          <w:lang w:val="nl-NL"/>
        </w:rPr>
        <w:t xml:space="preserve">– naast de ultieme elektrische voertuigen – ook een brede </w:t>
      </w:r>
      <w:r w:rsidR="00240019">
        <w:rPr>
          <w:rFonts w:ascii="Arial" w:hAnsi="Arial" w:cs="Arial"/>
          <w:sz w:val="24"/>
          <w:szCs w:val="24"/>
          <w:lang w:val="nl-NL"/>
        </w:rPr>
        <w:lastRenderedPageBreak/>
        <w:t xml:space="preserve">collectie laadstations </w:t>
      </w:r>
      <w:r w:rsidR="00240019" w:rsidRPr="00240019">
        <w:rPr>
          <w:rFonts w:ascii="Arial" w:hAnsi="Arial" w:cs="Arial"/>
          <w:sz w:val="24"/>
          <w:szCs w:val="24"/>
          <w:lang w:val="nl-NL"/>
        </w:rPr>
        <w:t xml:space="preserve">met vermogens van 20 kW tot </w:t>
      </w:r>
      <w:r w:rsidR="00C0377C">
        <w:rPr>
          <w:rFonts w:ascii="Arial" w:hAnsi="Arial" w:cs="Arial"/>
          <w:sz w:val="24"/>
          <w:szCs w:val="24"/>
          <w:lang w:val="nl-NL"/>
        </w:rPr>
        <w:t>400</w:t>
      </w:r>
      <w:r w:rsidR="00240019" w:rsidRPr="00240019">
        <w:rPr>
          <w:rFonts w:ascii="Arial" w:hAnsi="Arial" w:cs="Arial"/>
          <w:sz w:val="24"/>
          <w:szCs w:val="24"/>
          <w:lang w:val="nl-NL"/>
        </w:rPr>
        <w:t xml:space="preserve"> kW</w:t>
      </w:r>
      <w:r w:rsidR="00240019">
        <w:rPr>
          <w:rFonts w:ascii="Arial" w:hAnsi="Arial" w:cs="Arial"/>
          <w:sz w:val="24"/>
          <w:szCs w:val="24"/>
          <w:lang w:val="nl-NL"/>
        </w:rPr>
        <w:t xml:space="preserve"> </w:t>
      </w:r>
      <w:r>
        <w:rPr>
          <w:rFonts w:ascii="Arial" w:hAnsi="Arial" w:cs="Arial"/>
          <w:sz w:val="24"/>
          <w:szCs w:val="24"/>
          <w:lang w:val="nl-NL"/>
        </w:rPr>
        <w:t xml:space="preserve">en </w:t>
      </w:r>
      <w:r w:rsidR="00240019">
        <w:rPr>
          <w:rFonts w:ascii="Arial" w:hAnsi="Arial" w:cs="Arial"/>
          <w:sz w:val="24"/>
          <w:szCs w:val="24"/>
          <w:lang w:val="nl-NL"/>
        </w:rPr>
        <w:t>met ook hier voor elke inzet de optimale oplossing.</w:t>
      </w:r>
    </w:p>
    <w:p w14:paraId="6CC5159F" w14:textId="6AFB3738" w:rsidR="00240019" w:rsidRDefault="00240019" w:rsidP="00455E5E">
      <w:pPr>
        <w:pStyle w:val="Body"/>
        <w:spacing w:before="240" w:line="360" w:lineRule="auto"/>
        <w:rPr>
          <w:rFonts w:ascii="Arial" w:hAnsi="Arial" w:cs="Arial"/>
          <w:sz w:val="24"/>
          <w:szCs w:val="24"/>
          <w:lang w:val="nl-NL"/>
        </w:rPr>
      </w:pPr>
      <w:r w:rsidRPr="00240019">
        <w:rPr>
          <w:rFonts w:ascii="Arial" w:hAnsi="Arial" w:cs="Arial"/>
          <w:sz w:val="24"/>
          <w:szCs w:val="24"/>
          <w:lang w:val="nl-NL"/>
        </w:rPr>
        <w:t>Speciaal voor trucks die na afloop van hun dagelijkse ritten 's avonds of 's nachts worden opgeladen, zijn PACCAR-laders van 20 kW tot 50 kW beschikbaar.</w:t>
      </w:r>
      <w:r w:rsidR="00455E5E">
        <w:rPr>
          <w:rFonts w:ascii="Arial" w:hAnsi="Arial" w:cs="Arial"/>
          <w:sz w:val="24"/>
          <w:szCs w:val="24"/>
          <w:lang w:val="nl-NL"/>
        </w:rPr>
        <w:t xml:space="preserve"> L</w:t>
      </w:r>
      <w:r w:rsidRPr="00240019">
        <w:rPr>
          <w:rFonts w:ascii="Arial" w:hAnsi="Arial" w:cs="Arial"/>
          <w:sz w:val="24"/>
          <w:szCs w:val="24"/>
          <w:lang w:val="nl-NL"/>
        </w:rPr>
        <w:t xml:space="preserve">aders van 120 kW en 180 kW zijn ontworpen voor </w:t>
      </w:r>
      <w:proofErr w:type="spellStart"/>
      <w:r w:rsidRPr="00240019">
        <w:rPr>
          <w:rFonts w:ascii="Arial" w:hAnsi="Arial" w:cs="Arial"/>
          <w:sz w:val="24"/>
          <w:szCs w:val="24"/>
          <w:lang w:val="nl-NL"/>
        </w:rPr>
        <w:t>snelladen</w:t>
      </w:r>
      <w:proofErr w:type="spellEnd"/>
      <w:r w:rsidRPr="00240019">
        <w:rPr>
          <w:rFonts w:ascii="Arial" w:hAnsi="Arial" w:cs="Arial"/>
          <w:sz w:val="24"/>
          <w:szCs w:val="24"/>
          <w:lang w:val="nl-NL"/>
        </w:rPr>
        <w:t xml:space="preserve"> en daardoor ideaal voor wagenparken waarbij elektrische voertuigen op meerdere routes of in meerdere diensten worden ingezet. De krachtigste </w:t>
      </w:r>
      <w:r w:rsidR="00C11F34">
        <w:rPr>
          <w:rFonts w:ascii="Arial" w:hAnsi="Arial" w:cs="Arial"/>
          <w:sz w:val="24"/>
          <w:szCs w:val="24"/>
          <w:lang w:val="nl-NL"/>
        </w:rPr>
        <w:t>400</w:t>
      </w:r>
      <w:r w:rsidR="00455E5E">
        <w:rPr>
          <w:rFonts w:ascii="Arial" w:hAnsi="Arial" w:cs="Arial"/>
          <w:sz w:val="24"/>
          <w:szCs w:val="24"/>
          <w:lang w:val="nl-NL"/>
        </w:rPr>
        <w:t xml:space="preserve"> </w:t>
      </w:r>
      <w:r w:rsidR="00945FEC">
        <w:rPr>
          <w:rFonts w:ascii="Arial" w:hAnsi="Arial" w:cs="Arial"/>
          <w:sz w:val="24"/>
          <w:szCs w:val="24"/>
          <w:lang w:val="nl-NL"/>
        </w:rPr>
        <w:t>k</w:t>
      </w:r>
      <w:r w:rsidR="00455E5E">
        <w:rPr>
          <w:rFonts w:ascii="Arial" w:hAnsi="Arial" w:cs="Arial"/>
          <w:sz w:val="24"/>
          <w:szCs w:val="24"/>
          <w:lang w:val="nl-NL"/>
        </w:rPr>
        <w:t>W</w:t>
      </w:r>
      <w:r w:rsidRPr="00240019">
        <w:rPr>
          <w:rFonts w:ascii="Arial" w:hAnsi="Arial" w:cs="Arial"/>
          <w:sz w:val="24"/>
          <w:szCs w:val="24"/>
          <w:lang w:val="nl-NL"/>
        </w:rPr>
        <w:t xml:space="preserve">-lader </w:t>
      </w:r>
      <w:r w:rsidR="00455E5E">
        <w:rPr>
          <w:rFonts w:ascii="Arial" w:hAnsi="Arial" w:cs="Arial"/>
          <w:sz w:val="24"/>
          <w:szCs w:val="24"/>
          <w:lang w:val="nl-NL"/>
        </w:rPr>
        <w:t>kan</w:t>
      </w:r>
      <w:r w:rsidRPr="00240019">
        <w:rPr>
          <w:rFonts w:ascii="Arial" w:hAnsi="Arial" w:cs="Arial"/>
          <w:sz w:val="24"/>
          <w:szCs w:val="24"/>
          <w:lang w:val="nl-NL"/>
        </w:rPr>
        <w:t xml:space="preserve"> voertuigen in minder dan twee uur volledig opladen of </w:t>
      </w:r>
      <w:r w:rsidR="00455E5E">
        <w:rPr>
          <w:rFonts w:ascii="Arial" w:hAnsi="Arial" w:cs="Arial"/>
          <w:sz w:val="24"/>
          <w:szCs w:val="24"/>
          <w:lang w:val="nl-NL"/>
        </w:rPr>
        <w:t xml:space="preserve">zelfs </w:t>
      </w:r>
      <w:r w:rsidRPr="00240019">
        <w:rPr>
          <w:rFonts w:ascii="Arial" w:hAnsi="Arial" w:cs="Arial"/>
          <w:sz w:val="24"/>
          <w:szCs w:val="24"/>
          <w:lang w:val="nl-NL"/>
        </w:rPr>
        <w:t xml:space="preserve">twee voertuigen tegelijkertijd </w:t>
      </w:r>
      <w:proofErr w:type="spellStart"/>
      <w:r w:rsidRPr="00240019">
        <w:rPr>
          <w:rFonts w:ascii="Arial" w:hAnsi="Arial" w:cs="Arial"/>
          <w:sz w:val="24"/>
          <w:szCs w:val="24"/>
          <w:lang w:val="nl-NL"/>
        </w:rPr>
        <w:t>snelladen</w:t>
      </w:r>
      <w:proofErr w:type="spellEnd"/>
      <w:r w:rsidRPr="00240019">
        <w:rPr>
          <w:rFonts w:ascii="Arial" w:hAnsi="Arial" w:cs="Arial"/>
          <w:sz w:val="24"/>
          <w:szCs w:val="24"/>
          <w:lang w:val="nl-NL"/>
        </w:rPr>
        <w:t xml:space="preserve">. Mobiele laders </w:t>
      </w:r>
      <w:r w:rsidR="00455E5E" w:rsidRPr="00240019">
        <w:rPr>
          <w:rFonts w:ascii="Arial" w:hAnsi="Arial" w:cs="Arial"/>
          <w:sz w:val="24"/>
          <w:szCs w:val="24"/>
          <w:lang w:val="nl-NL"/>
        </w:rPr>
        <w:t xml:space="preserve">24 kW tot 40 kW </w:t>
      </w:r>
      <w:r w:rsidRPr="00240019">
        <w:rPr>
          <w:rFonts w:ascii="Arial" w:hAnsi="Arial" w:cs="Arial"/>
          <w:sz w:val="24"/>
          <w:szCs w:val="24"/>
          <w:lang w:val="nl-NL"/>
        </w:rPr>
        <w:t xml:space="preserve">zijn ideaal voor </w:t>
      </w:r>
      <w:r w:rsidR="00C11F34">
        <w:rPr>
          <w:rFonts w:ascii="Arial" w:hAnsi="Arial" w:cs="Arial"/>
          <w:sz w:val="24"/>
          <w:szCs w:val="24"/>
          <w:lang w:val="nl-NL"/>
        </w:rPr>
        <w:t xml:space="preserve">bijvoorbeeld het </w:t>
      </w:r>
      <w:r w:rsidR="00455E5E">
        <w:rPr>
          <w:rFonts w:ascii="Arial" w:hAnsi="Arial" w:cs="Arial"/>
          <w:sz w:val="24"/>
          <w:szCs w:val="24"/>
          <w:lang w:val="nl-NL"/>
        </w:rPr>
        <w:t>laden</w:t>
      </w:r>
      <w:r w:rsidRPr="00240019">
        <w:rPr>
          <w:rFonts w:ascii="Arial" w:hAnsi="Arial" w:cs="Arial"/>
          <w:sz w:val="24"/>
          <w:szCs w:val="24"/>
          <w:lang w:val="nl-NL"/>
        </w:rPr>
        <w:t xml:space="preserve"> onderweg.</w:t>
      </w:r>
    </w:p>
    <w:p w14:paraId="7C60B058" w14:textId="4DA30E5F" w:rsidR="000F47F1" w:rsidRDefault="00650D12" w:rsidP="000F47F1">
      <w:pPr>
        <w:pStyle w:val="Body"/>
        <w:spacing w:before="240" w:line="360" w:lineRule="auto"/>
        <w:rPr>
          <w:rFonts w:ascii="Arial" w:hAnsi="Arial" w:cs="Arial"/>
          <w:sz w:val="24"/>
          <w:szCs w:val="24"/>
          <w:lang w:val="nl-NL"/>
        </w:rPr>
      </w:pPr>
      <w:r>
        <w:rPr>
          <w:rFonts w:ascii="Arial" w:hAnsi="Arial" w:cs="Arial"/>
          <w:sz w:val="24"/>
          <w:szCs w:val="24"/>
          <w:lang w:val="nl-NL"/>
        </w:rPr>
        <w:t>Op verzoek van de klant kan de dienstverlening zelfs nog verder uitgebreid worden m</w:t>
      </w:r>
      <w:r w:rsidR="000F47F1">
        <w:rPr>
          <w:rFonts w:ascii="Arial" w:hAnsi="Arial" w:cs="Arial"/>
          <w:sz w:val="24"/>
          <w:szCs w:val="24"/>
          <w:lang w:val="nl-NL"/>
        </w:rPr>
        <w:t>et</w:t>
      </w:r>
      <w:r w:rsidRPr="00650D12">
        <w:rPr>
          <w:rFonts w:ascii="Arial" w:hAnsi="Arial" w:cs="Arial"/>
          <w:sz w:val="24"/>
          <w:szCs w:val="24"/>
          <w:lang w:val="nl-NL"/>
        </w:rPr>
        <w:t xml:space="preserve"> aanbevelingen </w:t>
      </w:r>
      <w:r w:rsidR="000F47F1">
        <w:rPr>
          <w:rFonts w:ascii="Arial" w:hAnsi="Arial" w:cs="Arial"/>
          <w:sz w:val="24"/>
          <w:szCs w:val="24"/>
          <w:lang w:val="nl-NL"/>
        </w:rPr>
        <w:t>en zelfs</w:t>
      </w:r>
      <w:r w:rsidR="003361CF">
        <w:rPr>
          <w:rFonts w:ascii="Arial" w:hAnsi="Arial" w:cs="Arial"/>
          <w:sz w:val="24"/>
          <w:szCs w:val="24"/>
          <w:lang w:val="nl-NL"/>
        </w:rPr>
        <w:t xml:space="preserve"> hulp bij</w:t>
      </w:r>
      <w:r w:rsidRPr="00650D12">
        <w:rPr>
          <w:rFonts w:ascii="Arial" w:hAnsi="Arial" w:cs="Arial"/>
          <w:sz w:val="24"/>
          <w:szCs w:val="24"/>
          <w:lang w:val="nl-NL"/>
        </w:rPr>
        <w:t xml:space="preserve"> implement</w:t>
      </w:r>
      <w:r w:rsidR="000F47F1">
        <w:rPr>
          <w:rFonts w:ascii="Arial" w:hAnsi="Arial" w:cs="Arial"/>
          <w:sz w:val="24"/>
          <w:szCs w:val="24"/>
          <w:lang w:val="nl-NL"/>
        </w:rPr>
        <w:t xml:space="preserve">atie van </w:t>
      </w:r>
      <w:r w:rsidRPr="00650D12">
        <w:rPr>
          <w:rFonts w:ascii="Arial" w:hAnsi="Arial" w:cs="Arial"/>
          <w:sz w:val="24"/>
          <w:szCs w:val="24"/>
          <w:lang w:val="nl-NL"/>
        </w:rPr>
        <w:t>een uitgebreid ‘</w:t>
      </w:r>
      <w:proofErr w:type="spellStart"/>
      <w:r w:rsidRPr="00650D12">
        <w:rPr>
          <w:rFonts w:ascii="Arial" w:hAnsi="Arial" w:cs="Arial"/>
          <w:sz w:val="24"/>
          <w:szCs w:val="24"/>
          <w:lang w:val="nl-NL"/>
        </w:rPr>
        <w:t>microgrid</w:t>
      </w:r>
      <w:proofErr w:type="spellEnd"/>
      <w:r w:rsidRPr="00650D12">
        <w:rPr>
          <w:rFonts w:ascii="Arial" w:hAnsi="Arial" w:cs="Arial"/>
          <w:sz w:val="24"/>
          <w:szCs w:val="24"/>
          <w:lang w:val="nl-NL"/>
        </w:rPr>
        <w:t>’</w:t>
      </w:r>
      <w:r w:rsidR="000F47F1">
        <w:rPr>
          <w:rFonts w:ascii="Arial" w:hAnsi="Arial" w:cs="Arial"/>
          <w:sz w:val="24"/>
          <w:szCs w:val="24"/>
          <w:lang w:val="nl-NL"/>
        </w:rPr>
        <w:t>,</w:t>
      </w:r>
      <w:r w:rsidRPr="00650D12">
        <w:rPr>
          <w:rFonts w:ascii="Arial" w:hAnsi="Arial" w:cs="Arial"/>
          <w:sz w:val="24"/>
          <w:szCs w:val="24"/>
          <w:lang w:val="nl-NL"/>
        </w:rPr>
        <w:t xml:space="preserve"> </w:t>
      </w:r>
      <w:r w:rsidR="000F47F1">
        <w:rPr>
          <w:rFonts w:ascii="Arial" w:hAnsi="Arial" w:cs="Arial"/>
          <w:sz w:val="24"/>
          <w:szCs w:val="24"/>
          <w:lang w:val="nl-NL"/>
        </w:rPr>
        <w:t>dat</w:t>
      </w:r>
      <w:r w:rsidRPr="00650D12">
        <w:rPr>
          <w:rFonts w:ascii="Arial" w:hAnsi="Arial" w:cs="Arial"/>
          <w:sz w:val="24"/>
          <w:szCs w:val="24"/>
          <w:lang w:val="nl-NL"/>
        </w:rPr>
        <w:t xml:space="preserve"> zonnepanelen, een </w:t>
      </w:r>
      <w:proofErr w:type="spellStart"/>
      <w:r w:rsidRPr="00650D12">
        <w:rPr>
          <w:rFonts w:ascii="Arial" w:hAnsi="Arial" w:cs="Arial"/>
          <w:sz w:val="24"/>
          <w:szCs w:val="24"/>
          <w:lang w:val="nl-NL"/>
        </w:rPr>
        <w:t>Battery</w:t>
      </w:r>
      <w:proofErr w:type="spellEnd"/>
      <w:r w:rsidRPr="00650D12">
        <w:rPr>
          <w:rFonts w:ascii="Arial" w:hAnsi="Arial" w:cs="Arial"/>
          <w:sz w:val="24"/>
          <w:szCs w:val="24"/>
          <w:lang w:val="nl-NL"/>
        </w:rPr>
        <w:t xml:space="preserve"> Energy Storage System (BESS), geavanceerde Energy Management Systems (EMS) en </w:t>
      </w:r>
      <w:proofErr w:type="spellStart"/>
      <w:r w:rsidRPr="00650D12">
        <w:rPr>
          <w:rFonts w:ascii="Arial" w:hAnsi="Arial" w:cs="Arial"/>
          <w:sz w:val="24"/>
          <w:szCs w:val="24"/>
          <w:lang w:val="nl-NL"/>
        </w:rPr>
        <w:t>snelladers</w:t>
      </w:r>
      <w:proofErr w:type="spellEnd"/>
      <w:r w:rsidR="000F47F1">
        <w:rPr>
          <w:rFonts w:ascii="Arial" w:hAnsi="Arial" w:cs="Arial"/>
          <w:sz w:val="24"/>
          <w:szCs w:val="24"/>
          <w:lang w:val="nl-NL"/>
        </w:rPr>
        <w:t xml:space="preserve"> kan omvatten</w:t>
      </w:r>
      <w:r w:rsidRPr="00650D12">
        <w:rPr>
          <w:rFonts w:ascii="Arial" w:hAnsi="Arial" w:cs="Arial"/>
          <w:sz w:val="24"/>
          <w:szCs w:val="24"/>
          <w:lang w:val="nl-NL"/>
        </w:rPr>
        <w:t>.</w:t>
      </w:r>
      <w:r w:rsidR="000F47F1">
        <w:rPr>
          <w:rFonts w:ascii="Arial" w:hAnsi="Arial" w:cs="Arial"/>
          <w:sz w:val="24"/>
          <w:szCs w:val="24"/>
          <w:lang w:val="nl-NL"/>
        </w:rPr>
        <w:t xml:space="preserve"> Daarbij wordt </w:t>
      </w:r>
      <w:r w:rsidR="009C6652">
        <w:rPr>
          <w:rFonts w:ascii="Arial" w:hAnsi="Arial" w:cs="Arial"/>
          <w:sz w:val="24"/>
          <w:szCs w:val="24"/>
          <w:lang w:val="nl-NL"/>
        </w:rPr>
        <w:t xml:space="preserve">door PACCAR Power Solutions </w:t>
      </w:r>
      <w:r w:rsidR="000F47F1">
        <w:rPr>
          <w:rFonts w:ascii="Arial" w:hAnsi="Arial" w:cs="Arial"/>
          <w:sz w:val="24"/>
          <w:szCs w:val="24"/>
          <w:lang w:val="nl-NL"/>
        </w:rPr>
        <w:t xml:space="preserve">gestart </w:t>
      </w:r>
      <w:r w:rsidR="00B04A04" w:rsidRPr="00B04A04">
        <w:rPr>
          <w:rFonts w:ascii="Arial" w:hAnsi="Arial" w:cs="Arial"/>
          <w:sz w:val="24"/>
          <w:szCs w:val="24"/>
          <w:lang w:val="nl-NL"/>
        </w:rPr>
        <w:t xml:space="preserve">met het </w:t>
      </w:r>
      <w:r w:rsidR="0057445D">
        <w:rPr>
          <w:rFonts w:ascii="Arial" w:hAnsi="Arial" w:cs="Arial"/>
          <w:sz w:val="24"/>
          <w:szCs w:val="24"/>
          <w:lang w:val="nl-NL"/>
        </w:rPr>
        <w:t xml:space="preserve">in kaart brengen van zaken als </w:t>
      </w:r>
      <w:r w:rsidR="00B04A04" w:rsidRPr="00B04A04">
        <w:rPr>
          <w:rFonts w:ascii="Arial" w:hAnsi="Arial" w:cs="Arial"/>
          <w:sz w:val="24"/>
          <w:szCs w:val="24"/>
          <w:lang w:val="nl-NL"/>
        </w:rPr>
        <w:t>vloot</w:t>
      </w:r>
      <w:r w:rsidR="000F47F1">
        <w:rPr>
          <w:rFonts w:ascii="Arial" w:hAnsi="Arial" w:cs="Arial"/>
          <w:sz w:val="24"/>
          <w:szCs w:val="24"/>
          <w:lang w:val="nl-NL"/>
        </w:rPr>
        <w:t>omvang</w:t>
      </w:r>
      <w:r w:rsidR="00B04A04" w:rsidRPr="00B04A04">
        <w:rPr>
          <w:rFonts w:ascii="Arial" w:hAnsi="Arial" w:cs="Arial"/>
          <w:sz w:val="24"/>
          <w:szCs w:val="24"/>
          <w:lang w:val="nl-NL"/>
        </w:rPr>
        <w:t xml:space="preserve">, </w:t>
      </w:r>
      <w:r w:rsidR="0057445D">
        <w:rPr>
          <w:rFonts w:ascii="Arial" w:hAnsi="Arial" w:cs="Arial"/>
          <w:sz w:val="24"/>
          <w:szCs w:val="24"/>
          <w:lang w:val="nl-NL"/>
        </w:rPr>
        <w:t>inzet</w:t>
      </w:r>
      <w:r w:rsidR="00B04A04" w:rsidRPr="00B04A04">
        <w:rPr>
          <w:rFonts w:ascii="Arial" w:hAnsi="Arial" w:cs="Arial"/>
          <w:sz w:val="24"/>
          <w:szCs w:val="24"/>
          <w:lang w:val="nl-NL"/>
        </w:rPr>
        <w:t>, laadschema’s, piek</w:t>
      </w:r>
      <w:r w:rsidR="001E6B1F">
        <w:rPr>
          <w:rFonts w:ascii="Arial" w:hAnsi="Arial" w:cs="Arial"/>
          <w:sz w:val="24"/>
          <w:szCs w:val="24"/>
          <w:lang w:val="nl-NL"/>
        </w:rPr>
        <w:t>-</w:t>
      </w:r>
      <w:r w:rsidR="00B04A04" w:rsidRPr="00B04A04">
        <w:rPr>
          <w:rFonts w:ascii="Arial" w:hAnsi="Arial" w:cs="Arial"/>
          <w:sz w:val="24"/>
          <w:szCs w:val="24"/>
          <w:lang w:val="nl-NL"/>
        </w:rPr>
        <w:t>energiebehoefte</w:t>
      </w:r>
      <w:r w:rsidR="009A1D47">
        <w:rPr>
          <w:rFonts w:ascii="Arial" w:hAnsi="Arial" w:cs="Arial"/>
          <w:sz w:val="24"/>
          <w:szCs w:val="24"/>
          <w:lang w:val="nl-NL"/>
        </w:rPr>
        <w:t xml:space="preserve"> en</w:t>
      </w:r>
      <w:r w:rsidR="00B04A04" w:rsidRPr="00B04A04">
        <w:rPr>
          <w:rFonts w:ascii="Arial" w:hAnsi="Arial" w:cs="Arial"/>
          <w:sz w:val="24"/>
          <w:szCs w:val="24"/>
          <w:lang w:val="nl-NL"/>
        </w:rPr>
        <w:t xml:space="preserve"> energietarieven</w:t>
      </w:r>
      <w:r w:rsidR="001E6B1F">
        <w:rPr>
          <w:rFonts w:ascii="Arial" w:hAnsi="Arial" w:cs="Arial"/>
          <w:sz w:val="24"/>
          <w:szCs w:val="24"/>
          <w:lang w:val="nl-NL"/>
        </w:rPr>
        <w:t xml:space="preserve">. </w:t>
      </w:r>
      <w:r w:rsidR="000F47F1">
        <w:rPr>
          <w:rFonts w:ascii="Arial" w:hAnsi="Arial" w:cs="Arial"/>
          <w:sz w:val="24"/>
          <w:szCs w:val="24"/>
          <w:lang w:val="nl-NL"/>
        </w:rPr>
        <w:t>Ook</w:t>
      </w:r>
      <w:r w:rsidR="0057445D">
        <w:rPr>
          <w:rFonts w:ascii="Arial" w:hAnsi="Arial" w:cs="Arial"/>
          <w:sz w:val="24"/>
          <w:szCs w:val="24"/>
          <w:lang w:val="nl-NL"/>
        </w:rPr>
        <w:t xml:space="preserve"> </w:t>
      </w:r>
      <w:r w:rsidR="001E6B1F">
        <w:rPr>
          <w:rFonts w:ascii="Arial" w:hAnsi="Arial" w:cs="Arial"/>
          <w:sz w:val="24"/>
          <w:szCs w:val="24"/>
          <w:lang w:val="nl-NL"/>
        </w:rPr>
        <w:t>een eventueel overschot aan zelf</w:t>
      </w:r>
      <w:r w:rsidR="00B04A04" w:rsidRPr="00B04A04">
        <w:rPr>
          <w:rFonts w:ascii="Arial" w:hAnsi="Arial" w:cs="Arial"/>
          <w:sz w:val="24"/>
          <w:szCs w:val="24"/>
          <w:lang w:val="nl-NL"/>
        </w:rPr>
        <w:t>opgewekte</w:t>
      </w:r>
      <w:r w:rsidR="0007591D">
        <w:rPr>
          <w:rFonts w:ascii="Arial" w:hAnsi="Arial" w:cs="Arial"/>
          <w:sz w:val="24"/>
          <w:szCs w:val="24"/>
          <w:lang w:val="nl-NL"/>
        </w:rPr>
        <w:t xml:space="preserve"> </w:t>
      </w:r>
      <w:r w:rsidR="00B04A04" w:rsidRPr="00B04A04">
        <w:rPr>
          <w:rFonts w:ascii="Arial" w:hAnsi="Arial" w:cs="Arial"/>
          <w:sz w:val="24"/>
          <w:szCs w:val="24"/>
          <w:lang w:val="nl-NL"/>
        </w:rPr>
        <w:t>elektriciteit</w:t>
      </w:r>
      <w:r w:rsidR="001E6B1F">
        <w:rPr>
          <w:rFonts w:ascii="Arial" w:hAnsi="Arial" w:cs="Arial"/>
          <w:sz w:val="24"/>
          <w:szCs w:val="24"/>
          <w:lang w:val="nl-NL"/>
        </w:rPr>
        <w:t xml:space="preserve"> en de </w:t>
      </w:r>
      <w:r w:rsidR="00B04A04" w:rsidRPr="00B04A04">
        <w:rPr>
          <w:rFonts w:ascii="Arial" w:hAnsi="Arial" w:cs="Arial"/>
          <w:sz w:val="24"/>
          <w:szCs w:val="24"/>
          <w:lang w:val="nl-NL"/>
        </w:rPr>
        <w:t xml:space="preserve">netcapaciteit </w:t>
      </w:r>
      <w:r w:rsidR="001E6B1F">
        <w:rPr>
          <w:rFonts w:ascii="Arial" w:hAnsi="Arial" w:cs="Arial"/>
          <w:sz w:val="24"/>
          <w:szCs w:val="24"/>
          <w:lang w:val="nl-NL"/>
        </w:rPr>
        <w:t xml:space="preserve">maken </w:t>
      </w:r>
      <w:r w:rsidR="00B04A04" w:rsidRPr="00B04A04">
        <w:rPr>
          <w:rFonts w:ascii="Arial" w:hAnsi="Arial" w:cs="Arial"/>
          <w:sz w:val="24"/>
          <w:szCs w:val="24"/>
          <w:lang w:val="nl-NL"/>
        </w:rPr>
        <w:t xml:space="preserve">deel uit van </w:t>
      </w:r>
      <w:r w:rsidR="0057445D">
        <w:rPr>
          <w:rFonts w:ascii="Arial" w:hAnsi="Arial" w:cs="Arial"/>
          <w:sz w:val="24"/>
          <w:szCs w:val="24"/>
          <w:lang w:val="nl-NL"/>
        </w:rPr>
        <w:t xml:space="preserve">het </w:t>
      </w:r>
      <w:r w:rsidR="00B04A04" w:rsidRPr="00B04A04">
        <w:rPr>
          <w:rFonts w:ascii="Arial" w:hAnsi="Arial" w:cs="Arial"/>
          <w:sz w:val="24"/>
          <w:szCs w:val="24"/>
          <w:lang w:val="nl-NL"/>
        </w:rPr>
        <w:t xml:space="preserve">eerste </w:t>
      </w:r>
      <w:r w:rsidR="0057445D">
        <w:rPr>
          <w:rFonts w:ascii="Arial" w:hAnsi="Arial" w:cs="Arial"/>
          <w:sz w:val="24"/>
          <w:szCs w:val="24"/>
          <w:lang w:val="nl-NL"/>
        </w:rPr>
        <w:t>onderzoek</w:t>
      </w:r>
      <w:r w:rsidR="00B04A04" w:rsidRPr="00B04A04">
        <w:rPr>
          <w:rFonts w:ascii="Arial" w:hAnsi="Arial" w:cs="Arial"/>
          <w:sz w:val="24"/>
          <w:szCs w:val="24"/>
          <w:lang w:val="nl-NL"/>
        </w:rPr>
        <w:t>.</w:t>
      </w:r>
    </w:p>
    <w:p w14:paraId="02BC0D7E" w14:textId="2C404538" w:rsidR="001D6315" w:rsidRPr="009C6652" w:rsidRDefault="000F47F1" w:rsidP="009C6652">
      <w:pPr>
        <w:pStyle w:val="Body"/>
        <w:spacing w:before="240" w:line="360" w:lineRule="auto"/>
        <w:rPr>
          <w:rFonts w:ascii="Arial" w:hAnsi="Arial" w:cs="Arial"/>
          <w:b/>
          <w:bCs/>
          <w:sz w:val="24"/>
          <w:szCs w:val="24"/>
          <w:lang w:val="nl-NL"/>
        </w:rPr>
      </w:pPr>
      <w:r w:rsidRPr="000F47F1">
        <w:rPr>
          <w:rFonts w:ascii="Arial" w:hAnsi="Arial" w:cs="Arial"/>
          <w:b/>
          <w:bCs/>
          <w:sz w:val="24"/>
          <w:szCs w:val="24"/>
          <w:lang w:val="nl-NL"/>
        </w:rPr>
        <w:t>Specif</w:t>
      </w:r>
      <w:r w:rsidR="001D6315">
        <w:rPr>
          <w:rFonts w:ascii="Arial" w:hAnsi="Arial" w:cs="Arial"/>
          <w:b/>
          <w:bCs/>
          <w:sz w:val="24"/>
          <w:szCs w:val="24"/>
          <w:lang w:val="nl-NL"/>
        </w:rPr>
        <w:t>i</w:t>
      </w:r>
      <w:r w:rsidRPr="000F47F1">
        <w:rPr>
          <w:rFonts w:ascii="Arial" w:hAnsi="Arial" w:cs="Arial"/>
          <w:b/>
          <w:bCs/>
          <w:sz w:val="24"/>
          <w:szCs w:val="24"/>
          <w:lang w:val="nl-NL"/>
        </w:rPr>
        <w:t>eke chauffeurstraining</w:t>
      </w:r>
      <w:r w:rsidR="00C11F34">
        <w:rPr>
          <w:rFonts w:ascii="Arial" w:hAnsi="Arial" w:cs="Arial"/>
          <w:b/>
          <w:bCs/>
          <w:sz w:val="24"/>
          <w:szCs w:val="24"/>
          <w:lang w:val="nl-NL"/>
        </w:rPr>
        <w:br/>
      </w:r>
      <w:r>
        <w:rPr>
          <w:rFonts w:ascii="Arial" w:hAnsi="Arial" w:cs="Arial"/>
          <w:sz w:val="24"/>
          <w:szCs w:val="24"/>
          <w:lang w:val="nl-NL"/>
        </w:rPr>
        <w:t>Bij</w:t>
      </w:r>
      <w:r w:rsidR="001D6315">
        <w:rPr>
          <w:rFonts w:ascii="Arial" w:hAnsi="Arial" w:cs="Arial"/>
          <w:sz w:val="24"/>
          <w:szCs w:val="24"/>
          <w:lang w:val="nl-NL"/>
        </w:rPr>
        <w:t xml:space="preserve"> de aflevering van een elektrische truck besteedt de DAF-dealer extra aandacht aan een goede instructie van de chauffeur, zodat deze het maximale uit elke kW</w:t>
      </w:r>
      <w:r w:rsidR="00427317">
        <w:rPr>
          <w:rFonts w:ascii="Arial" w:hAnsi="Arial" w:cs="Arial"/>
          <w:sz w:val="24"/>
          <w:szCs w:val="24"/>
          <w:lang w:val="nl-NL"/>
        </w:rPr>
        <w:t>h</w:t>
      </w:r>
      <w:r w:rsidR="001D6315">
        <w:rPr>
          <w:rFonts w:ascii="Arial" w:hAnsi="Arial" w:cs="Arial"/>
          <w:sz w:val="24"/>
          <w:szCs w:val="24"/>
          <w:lang w:val="nl-NL"/>
        </w:rPr>
        <w:t xml:space="preserve"> aan elektriciteit kan halen. Bij de </w:t>
      </w:r>
      <w:r w:rsidR="001D6315" w:rsidRPr="001D6315">
        <w:rPr>
          <w:rFonts w:ascii="Arial" w:hAnsi="Arial" w:cs="Arial"/>
          <w:sz w:val="24"/>
          <w:szCs w:val="24"/>
          <w:lang w:val="nl-NL"/>
        </w:rPr>
        <w:t>voertuigoverdracht</w:t>
      </w:r>
      <w:r w:rsidR="001D6315">
        <w:rPr>
          <w:rFonts w:ascii="Arial" w:hAnsi="Arial" w:cs="Arial"/>
          <w:sz w:val="24"/>
          <w:szCs w:val="24"/>
          <w:lang w:val="nl-NL"/>
        </w:rPr>
        <w:t xml:space="preserve"> worden </w:t>
      </w:r>
      <w:r w:rsidR="001D6315" w:rsidRPr="001D6315">
        <w:rPr>
          <w:rFonts w:ascii="Arial" w:hAnsi="Arial" w:cs="Arial"/>
          <w:sz w:val="24"/>
          <w:szCs w:val="24"/>
          <w:lang w:val="nl-NL"/>
        </w:rPr>
        <w:t xml:space="preserve">alle </w:t>
      </w:r>
      <w:r w:rsidR="001D6315">
        <w:rPr>
          <w:rFonts w:ascii="Arial" w:hAnsi="Arial" w:cs="Arial"/>
          <w:sz w:val="24"/>
          <w:szCs w:val="24"/>
          <w:lang w:val="nl-NL"/>
        </w:rPr>
        <w:t>‘</w:t>
      </w:r>
      <w:r w:rsidR="001D6315" w:rsidRPr="001D6315">
        <w:rPr>
          <w:rFonts w:ascii="Arial" w:hAnsi="Arial" w:cs="Arial"/>
          <w:sz w:val="24"/>
          <w:szCs w:val="24"/>
          <w:lang w:val="nl-NL"/>
        </w:rPr>
        <w:t xml:space="preserve">ins </w:t>
      </w:r>
      <w:proofErr w:type="spellStart"/>
      <w:r w:rsidR="001D6315">
        <w:rPr>
          <w:rFonts w:ascii="Arial" w:hAnsi="Arial" w:cs="Arial"/>
          <w:sz w:val="24"/>
          <w:szCs w:val="24"/>
          <w:lang w:val="nl-NL"/>
        </w:rPr>
        <w:t>and</w:t>
      </w:r>
      <w:proofErr w:type="spellEnd"/>
      <w:r w:rsidR="001D6315" w:rsidRPr="001D6315">
        <w:rPr>
          <w:rFonts w:ascii="Arial" w:hAnsi="Arial" w:cs="Arial"/>
          <w:sz w:val="24"/>
          <w:szCs w:val="24"/>
          <w:lang w:val="nl-NL"/>
        </w:rPr>
        <w:t xml:space="preserve"> outs</w:t>
      </w:r>
      <w:r w:rsidR="001D6315">
        <w:rPr>
          <w:rFonts w:ascii="Arial" w:hAnsi="Arial" w:cs="Arial"/>
          <w:sz w:val="24"/>
          <w:szCs w:val="24"/>
          <w:lang w:val="nl-NL"/>
        </w:rPr>
        <w:t>’</w:t>
      </w:r>
      <w:r w:rsidR="001D6315" w:rsidRPr="001D6315">
        <w:rPr>
          <w:rFonts w:ascii="Arial" w:hAnsi="Arial" w:cs="Arial"/>
          <w:sz w:val="24"/>
          <w:szCs w:val="24"/>
          <w:lang w:val="nl-NL"/>
        </w:rPr>
        <w:t xml:space="preserve"> van de elektrische truck uitgebreid worden uitgelegd</w:t>
      </w:r>
      <w:r w:rsidR="001D6315">
        <w:rPr>
          <w:rFonts w:ascii="Arial" w:hAnsi="Arial" w:cs="Arial"/>
          <w:sz w:val="24"/>
          <w:szCs w:val="24"/>
          <w:lang w:val="nl-NL"/>
        </w:rPr>
        <w:t xml:space="preserve">, met speciale aandacht voor </w:t>
      </w:r>
      <w:r w:rsidR="001D6315" w:rsidRPr="001D6315">
        <w:rPr>
          <w:rFonts w:ascii="Arial" w:hAnsi="Arial" w:cs="Arial"/>
          <w:sz w:val="24"/>
          <w:szCs w:val="24"/>
          <w:lang w:val="nl-NL"/>
        </w:rPr>
        <w:t xml:space="preserve">het starten, het rijden </w:t>
      </w:r>
      <w:r w:rsidR="001D6315">
        <w:rPr>
          <w:rFonts w:ascii="Arial" w:hAnsi="Arial" w:cs="Arial"/>
          <w:sz w:val="24"/>
          <w:szCs w:val="24"/>
          <w:lang w:val="nl-NL"/>
        </w:rPr>
        <w:t xml:space="preserve">en het </w:t>
      </w:r>
      <w:r w:rsidR="001D6315" w:rsidRPr="001D6315">
        <w:rPr>
          <w:rFonts w:ascii="Arial" w:hAnsi="Arial" w:cs="Arial"/>
          <w:sz w:val="24"/>
          <w:szCs w:val="24"/>
          <w:lang w:val="nl-NL"/>
        </w:rPr>
        <w:t xml:space="preserve">gebruik en het </w:t>
      </w:r>
      <w:r w:rsidR="001D6315">
        <w:rPr>
          <w:rFonts w:ascii="Arial" w:hAnsi="Arial" w:cs="Arial"/>
          <w:sz w:val="24"/>
          <w:szCs w:val="24"/>
          <w:lang w:val="nl-NL"/>
        </w:rPr>
        <w:t>op</w:t>
      </w:r>
      <w:r w:rsidR="001D6315" w:rsidRPr="001D6315">
        <w:rPr>
          <w:rFonts w:ascii="Arial" w:hAnsi="Arial" w:cs="Arial"/>
          <w:sz w:val="24"/>
          <w:szCs w:val="24"/>
          <w:lang w:val="nl-NL"/>
        </w:rPr>
        <w:t xml:space="preserve">laden van de batterijen van </w:t>
      </w:r>
      <w:r w:rsidR="001D6315">
        <w:rPr>
          <w:rFonts w:ascii="Arial" w:hAnsi="Arial" w:cs="Arial"/>
          <w:sz w:val="24"/>
          <w:szCs w:val="24"/>
          <w:lang w:val="nl-NL"/>
        </w:rPr>
        <w:t>het voertuig</w:t>
      </w:r>
      <w:r w:rsidR="001D6315" w:rsidRPr="001D6315">
        <w:rPr>
          <w:rFonts w:ascii="Arial" w:hAnsi="Arial" w:cs="Arial"/>
          <w:sz w:val="24"/>
          <w:szCs w:val="24"/>
          <w:lang w:val="nl-NL"/>
        </w:rPr>
        <w:t>.</w:t>
      </w:r>
    </w:p>
    <w:p w14:paraId="4D29C2C4" w14:textId="79B6BEC3" w:rsidR="001D6315" w:rsidRDefault="001D6315" w:rsidP="001D6315">
      <w:pPr>
        <w:pStyle w:val="Body"/>
        <w:spacing w:before="240" w:line="360" w:lineRule="auto"/>
        <w:rPr>
          <w:rFonts w:ascii="Arial" w:hAnsi="Arial" w:cs="Arial"/>
          <w:sz w:val="24"/>
          <w:szCs w:val="24"/>
          <w:lang w:val="nl-NL"/>
        </w:rPr>
      </w:pPr>
      <w:r w:rsidRPr="001D6315">
        <w:rPr>
          <w:rFonts w:ascii="Arial" w:hAnsi="Arial" w:cs="Arial"/>
          <w:sz w:val="24"/>
          <w:szCs w:val="24"/>
          <w:lang w:val="nl-NL"/>
        </w:rPr>
        <w:t xml:space="preserve">Daarnaast kunnen klanten en chauffeurs gebruikmaken van de </w:t>
      </w:r>
      <w:r>
        <w:rPr>
          <w:rFonts w:ascii="Arial" w:hAnsi="Arial" w:cs="Arial"/>
          <w:sz w:val="24"/>
          <w:szCs w:val="24"/>
          <w:lang w:val="nl-NL"/>
        </w:rPr>
        <w:t xml:space="preserve">voucher voor de </w:t>
      </w:r>
      <w:r w:rsidRPr="001D6315">
        <w:rPr>
          <w:rFonts w:ascii="Arial" w:hAnsi="Arial" w:cs="Arial"/>
          <w:sz w:val="24"/>
          <w:szCs w:val="24"/>
          <w:lang w:val="nl-NL"/>
        </w:rPr>
        <w:t>DAF Driver Training om zo zuinig mogelijk met de energie van de DAF Electric om te gaan</w:t>
      </w:r>
      <w:r>
        <w:rPr>
          <w:rFonts w:ascii="Arial" w:hAnsi="Arial" w:cs="Arial"/>
          <w:sz w:val="24"/>
          <w:szCs w:val="24"/>
          <w:lang w:val="nl-NL"/>
        </w:rPr>
        <w:t>. Tijdens de training worden</w:t>
      </w:r>
      <w:r w:rsidRPr="001D6315">
        <w:rPr>
          <w:rFonts w:ascii="Arial" w:hAnsi="Arial" w:cs="Arial"/>
          <w:sz w:val="24"/>
          <w:szCs w:val="24"/>
          <w:lang w:val="nl-NL"/>
        </w:rPr>
        <w:t xml:space="preserve"> </w:t>
      </w:r>
      <w:r>
        <w:rPr>
          <w:rFonts w:ascii="Arial" w:hAnsi="Arial" w:cs="Arial"/>
          <w:sz w:val="24"/>
          <w:szCs w:val="24"/>
          <w:lang w:val="nl-NL"/>
        </w:rPr>
        <w:t>adviezen gegeven</w:t>
      </w:r>
      <w:r w:rsidRPr="001D6315">
        <w:rPr>
          <w:rFonts w:ascii="Arial" w:hAnsi="Arial" w:cs="Arial"/>
          <w:sz w:val="24"/>
          <w:szCs w:val="24"/>
          <w:lang w:val="nl-NL"/>
        </w:rPr>
        <w:t xml:space="preserve"> </w:t>
      </w:r>
      <w:r w:rsidR="00274B16">
        <w:rPr>
          <w:rFonts w:ascii="Arial" w:hAnsi="Arial" w:cs="Arial"/>
          <w:sz w:val="24"/>
          <w:szCs w:val="24"/>
          <w:lang w:val="nl-NL"/>
        </w:rPr>
        <w:t>over</w:t>
      </w:r>
      <w:r w:rsidRPr="001D6315">
        <w:rPr>
          <w:rFonts w:ascii="Arial" w:hAnsi="Arial" w:cs="Arial"/>
          <w:sz w:val="24"/>
          <w:szCs w:val="24"/>
          <w:lang w:val="nl-NL"/>
        </w:rPr>
        <w:t xml:space="preserve"> het kiezen van de juiste momenten voor het opladen van de batterij</w:t>
      </w:r>
      <w:r w:rsidR="001674CA">
        <w:rPr>
          <w:rFonts w:ascii="Arial" w:hAnsi="Arial" w:cs="Arial"/>
          <w:sz w:val="24"/>
          <w:szCs w:val="24"/>
          <w:lang w:val="nl-NL"/>
        </w:rPr>
        <w:t>en</w:t>
      </w:r>
      <w:r>
        <w:rPr>
          <w:rFonts w:ascii="Arial" w:hAnsi="Arial" w:cs="Arial"/>
          <w:sz w:val="24"/>
          <w:szCs w:val="24"/>
          <w:lang w:val="nl-NL"/>
        </w:rPr>
        <w:t xml:space="preserve">, </w:t>
      </w:r>
      <w:r w:rsidRPr="001D6315">
        <w:rPr>
          <w:rFonts w:ascii="Arial" w:hAnsi="Arial" w:cs="Arial"/>
          <w:sz w:val="24"/>
          <w:szCs w:val="24"/>
          <w:lang w:val="nl-NL"/>
        </w:rPr>
        <w:t xml:space="preserve">het optimaal benutten van regeneratief remmen en </w:t>
      </w:r>
      <w:r>
        <w:rPr>
          <w:rFonts w:ascii="Arial" w:hAnsi="Arial" w:cs="Arial"/>
          <w:sz w:val="24"/>
          <w:szCs w:val="24"/>
          <w:lang w:val="nl-NL"/>
        </w:rPr>
        <w:t xml:space="preserve">het </w:t>
      </w:r>
      <w:r w:rsidRPr="001D6315">
        <w:rPr>
          <w:rFonts w:ascii="Arial" w:hAnsi="Arial" w:cs="Arial"/>
          <w:sz w:val="24"/>
          <w:szCs w:val="24"/>
          <w:lang w:val="nl-NL"/>
        </w:rPr>
        <w:t xml:space="preserve">maximaal </w:t>
      </w:r>
      <w:r>
        <w:rPr>
          <w:rFonts w:ascii="Arial" w:hAnsi="Arial" w:cs="Arial"/>
          <w:sz w:val="24"/>
          <w:szCs w:val="24"/>
          <w:lang w:val="nl-NL"/>
        </w:rPr>
        <w:t>laten uit</w:t>
      </w:r>
      <w:r w:rsidRPr="001D6315">
        <w:rPr>
          <w:rFonts w:ascii="Arial" w:hAnsi="Arial" w:cs="Arial"/>
          <w:sz w:val="24"/>
          <w:szCs w:val="24"/>
          <w:lang w:val="nl-NL"/>
        </w:rPr>
        <w:t>rollen</w:t>
      </w:r>
      <w:r>
        <w:rPr>
          <w:rFonts w:ascii="Arial" w:hAnsi="Arial" w:cs="Arial"/>
          <w:sz w:val="24"/>
          <w:szCs w:val="24"/>
          <w:lang w:val="nl-NL"/>
        </w:rPr>
        <w:t xml:space="preserve"> van de truck</w:t>
      </w:r>
      <w:r w:rsidRPr="001D6315">
        <w:rPr>
          <w:rFonts w:ascii="Arial" w:hAnsi="Arial" w:cs="Arial"/>
          <w:sz w:val="24"/>
          <w:szCs w:val="24"/>
          <w:lang w:val="nl-NL"/>
        </w:rPr>
        <w:t xml:space="preserve">. </w:t>
      </w:r>
      <w:r>
        <w:rPr>
          <w:rFonts w:ascii="Arial" w:hAnsi="Arial" w:cs="Arial"/>
          <w:sz w:val="24"/>
          <w:szCs w:val="24"/>
          <w:lang w:val="nl-NL"/>
        </w:rPr>
        <w:t>Dit alles met het oo</w:t>
      </w:r>
      <w:r w:rsidR="001674CA">
        <w:rPr>
          <w:rFonts w:ascii="Arial" w:hAnsi="Arial" w:cs="Arial"/>
          <w:sz w:val="24"/>
          <w:szCs w:val="24"/>
          <w:lang w:val="nl-NL"/>
        </w:rPr>
        <w:t>g</w:t>
      </w:r>
      <w:r>
        <w:rPr>
          <w:rFonts w:ascii="Arial" w:hAnsi="Arial" w:cs="Arial"/>
          <w:sz w:val="24"/>
          <w:szCs w:val="24"/>
          <w:lang w:val="nl-NL"/>
        </w:rPr>
        <w:t xml:space="preserve"> op maximale transportefficiency.</w:t>
      </w:r>
    </w:p>
    <w:p w14:paraId="353BF5E2" w14:textId="31493A8E" w:rsidR="00745962" w:rsidRPr="00745962" w:rsidRDefault="001D6315" w:rsidP="00745962">
      <w:pPr>
        <w:pStyle w:val="Body"/>
        <w:spacing w:before="240" w:line="360" w:lineRule="auto"/>
        <w:rPr>
          <w:rFonts w:ascii="Arial" w:hAnsi="Arial" w:cs="Arial"/>
          <w:sz w:val="24"/>
          <w:szCs w:val="24"/>
          <w:lang w:val="nl-NL"/>
        </w:rPr>
      </w:pPr>
      <w:r w:rsidRPr="0078759E">
        <w:rPr>
          <w:rFonts w:ascii="Arial" w:hAnsi="Arial" w:cs="Arial"/>
          <w:b/>
          <w:bCs/>
          <w:sz w:val="24"/>
          <w:szCs w:val="24"/>
          <w:lang w:val="nl-NL"/>
        </w:rPr>
        <w:lastRenderedPageBreak/>
        <w:t>PACCAR Connect</w:t>
      </w:r>
      <w:r w:rsidR="00124EAB">
        <w:rPr>
          <w:rFonts w:ascii="Arial" w:hAnsi="Arial" w:cs="Arial"/>
          <w:b/>
          <w:bCs/>
          <w:sz w:val="24"/>
          <w:szCs w:val="24"/>
          <w:lang w:val="nl-NL"/>
        </w:rPr>
        <w:br/>
      </w:r>
      <w:r w:rsidR="00745962">
        <w:rPr>
          <w:rFonts w:ascii="Arial" w:hAnsi="Arial" w:cs="Arial"/>
          <w:sz w:val="24"/>
          <w:szCs w:val="24"/>
          <w:lang w:val="nl-NL"/>
        </w:rPr>
        <w:t xml:space="preserve">Uiteraard zijn ook alle volledig elektrisch aangedreven DAF trucks aangesloten op het nieuwe PACCAR Connect online </w:t>
      </w:r>
      <w:proofErr w:type="spellStart"/>
      <w:r w:rsidR="00745962">
        <w:rPr>
          <w:rFonts w:ascii="Arial" w:hAnsi="Arial" w:cs="Arial"/>
          <w:sz w:val="24"/>
          <w:szCs w:val="24"/>
          <w:lang w:val="nl-NL"/>
        </w:rPr>
        <w:t>fleet</w:t>
      </w:r>
      <w:proofErr w:type="spellEnd"/>
      <w:r w:rsidR="00124EAB">
        <w:rPr>
          <w:rFonts w:ascii="Arial" w:hAnsi="Arial" w:cs="Arial"/>
          <w:sz w:val="24"/>
          <w:szCs w:val="24"/>
          <w:lang w:val="nl-NL"/>
        </w:rPr>
        <w:t xml:space="preserve"> </w:t>
      </w:r>
      <w:r w:rsidR="00745962">
        <w:rPr>
          <w:rFonts w:ascii="Arial" w:hAnsi="Arial" w:cs="Arial"/>
          <w:sz w:val="24"/>
          <w:szCs w:val="24"/>
          <w:lang w:val="nl-NL"/>
        </w:rPr>
        <w:t>management</w:t>
      </w:r>
      <w:r w:rsidR="00124EAB">
        <w:rPr>
          <w:rFonts w:ascii="Arial" w:hAnsi="Arial" w:cs="Arial"/>
          <w:sz w:val="24"/>
          <w:szCs w:val="24"/>
          <w:lang w:val="nl-NL"/>
        </w:rPr>
        <w:t>-</w:t>
      </w:r>
      <w:r w:rsidR="00745962">
        <w:rPr>
          <w:rFonts w:ascii="Arial" w:hAnsi="Arial" w:cs="Arial"/>
          <w:sz w:val="24"/>
          <w:szCs w:val="24"/>
          <w:lang w:val="nl-NL"/>
        </w:rPr>
        <w:t xml:space="preserve">platform om 24 uur per dag de prestaties van voertuigen en chauffeurs te kunnen monitoren. </w:t>
      </w:r>
      <w:r w:rsidR="00745962" w:rsidRPr="00745962">
        <w:rPr>
          <w:rFonts w:ascii="Arial" w:hAnsi="Arial" w:cs="Arial"/>
          <w:sz w:val="24"/>
          <w:szCs w:val="24"/>
          <w:lang w:val="nl-NL"/>
        </w:rPr>
        <w:t>PACCAR Connect helpt zo het rendement van de onderneming te optimaliseren.</w:t>
      </w:r>
    </w:p>
    <w:p w14:paraId="2775C0E7" w14:textId="615830BA" w:rsidR="00745962" w:rsidRPr="00745962" w:rsidRDefault="00745962" w:rsidP="00745962">
      <w:pPr>
        <w:pStyle w:val="Body"/>
        <w:spacing w:before="240" w:line="360" w:lineRule="auto"/>
        <w:rPr>
          <w:rFonts w:ascii="Arial" w:hAnsi="Arial" w:cs="Arial"/>
          <w:sz w:val="24"/>
          <w:szCs w:val="24"/>
          <w:lang w:val="nl-NL"/>
        </w:rPr>
      </w:pPr>
      <w:r w:rsidRPr="00745962">
        <w:rPr>
          <w:rFonts w:ascii="Arial" w:hAnsi="Arial" w:cs="Arial"/>
          <w:sz w:val="24"/>
          <w:szCs w:val="24"/>
          <w:lang w:val="nl-NL"/>
        </w:rPr>
        <w:t>Een van de grote voordelen van PACCAR Connect is dat reeds aanwezige logistieke applicaties van ‘derde partijen’ gebruik kunnen maken van data uit de online portal. Dat maakt het eenvoudig alle logistieke processen en prestaties van een vloot te monitoren vanaf een computer, laptop of zelfs tablet.</w:t>
      </w:r>
      <w:r>
        <w:rPr>
          <w:rFonts w:ascii="Arial" w:hAnsi="Arial" w:cs="Arial"/>
          <w:sz w:val="24"/>
          <w:szCs w:val="24"/>
          <w:lang w:val="nl-NL"/>
        </w:rPr>
        <w:t xml:space="preserve"> Specifieke functionaliteiten voor de elektrische trucks zijn de rapportages over het actuele elektriciteitsverbruik, de huidige vulling van de batterijen en de resterende actieradius, belangrijk voor een efficiënte routeplanning.</w:t>
      </w:r>
    </w:p>
    <w:p w14:paraId="43989A9F" w14:textId="5DEAD539" w:rsidR="00745962" w:rsidRPr="00745962" w:rsidRDefault="00745962" w:rsidP="00745962">
      <w:pPr>
        <w:pStyle w:val="Body"/>
        <w:spacing w:before="240" w:line="360" w:lineRule="auto"/>
        <w:rPr>
          <w:rFonts w:ascii="Arial" w:hAnsi="Arial" w:cs="Arial"/>
          <w:sz w:val="24"/>
          <w:szCs w:val="24"/>
          <w:lang w:val="nl-NL"/>
        </w:rPr>
      </w:pPr>
      <w:r>
        <w:rPr>
          <w:rFonts w:ascii="Arial" w:hAnsi="Arial" w:cs="Arial"/>
          <w:sz w:val="24"/>
          <w:szCs w:val="24"/>
          <w:lang w:val="nl-NL"/>
        </w:rPr>
        <w:t xml:space="preserve">PACCAR </w:t>
      </w:r>
      <w:r w:rsidRPr="00745962">
        <w:rPr>
          <w:rFonts w:ascii="Arial" w:hAnsi="Arial" w:cs="Arial"/>
          <w:sz w:val="24"/>
          <w:szCs w:val="24"/>
          <w:lang w:val="nl-NL"/>
        </w:rPr>
        <w:t xml:space="preserve">Connect helpt ook de chauffeur het werk makkelijker en efficiënter te maken. </w:t>
      </w:r>
      <w:r>
        <w:rPr>
          <w:rFonts w:ascii="Arial" w:hAnsi="Arial" w:cs="Arial"/>
          <w:sz w:val="24"/>
          <w:szCs w:val="24"/>
          <w:lang w:val="nl-NL"/>
        </w:rPr>
        <w:t>De</w:t>
      </w:r>
      <w:r w:rsidRPr="00745962">
        <w:rPr>
          <w:rFonts w:ascii="Arial" w:hAnsi="Arial" w:cs="Arial"/>
          <w:sz w:val="24"/>
          <w:szCs w:val="24"/>
          <w:lang w:val="nl-NL"/>
        </w:rPr>
        <w:t xml:space="preserve"> mobiele services van PACCAR Connect </w:t>
      </w:r>
      <w:r>
        <w:rPr>
          <w:rFonts w:ascii="Arial" w:hAnsi="Arial" w:cs="Arial"/>
          <w:sz w:val="24"/>
          <w:szCs w:val="24"/>
          <w:lang w:val="nl-NL"/>
        </w:rPr>
        <w:t xml:space="preserve">worden namelijk </w:t>
      </w:r>
      <w:r w:rsidRPr="00745962">
        <w:rPr>
          <w:rFonts w:ascii="Arial" w:hAnsi="Arial" w:cs="Arial"/>
          <w:sz w:val="24"/>
          <w:szCs w:val="24"/>
          <w:lang w:val="nl-NL"/>
        </w:rPr>
        <w:t xml:space="preserve">aan het DAF </w:t>
      </w:r>
      <w:r>
        <w:rPr>
          <w:rFonts w:ascii="Arial" w:hAnsi="Arial" w:cs="Arial"/>
          <w:sz w:val="24"/>
          <w:szCs w:val="24"/>
          <w:lang w:val="nl-NL"/>
        </w:rPr>
        <w:t>truck</w:t>
      </w:r>
      <w:r w:rsidRPr="00745962">
        <w:rPr>
          <w:rFonts w:ascii="Arial" w:hAnsi="Arial" w:cs="Arial"/>
          <w:sz w:val="24"/>
          <w:szCs w:val="24"/>
          <w:lang w:val="nl-NL"/>
        </w:rPr>
        <w:t>navigatiesysteem</w:t>
      </w:r>
      <w:r>
        <w:rPr>
          <w:rFonts w:ascii="Arial" w:hAnsi="Arial" w:cs="Arial"/>
          <w:sz w:val="24"/>
          <w:szCs w:val="24"/>
          <w:lang w:val="nl-NL"/>
        </w:rPr>
        <w:t xml:space="preserve"> gekoppeld</w:t>
      </w:r>
      <w:r w:rsidRPr="00745962">
        <w:rPr>
          <w:rFonts w:ascii="Arial" w:hAnsi="Arial" w:cs="Arial"/>
          <w:sz w:val="24"/>
          <w:szCs w:val="24"/>
          <w:lang w:val="nl-NL"/>
        </w:rPr>
        <w:t xml:space="preserve">. Hierdoor kunnen onder meer nieuwe, door de thuisbasis uitgezette routes eenvoudig en rechtstreeks worden doorgestuurd naar de DAF Truck </w:t>
      </w:r>
      <w:proofErr w:type="spellStart"/>
      <w:r w:rsidRPr="00745962">
        <w:rPr>
          <w:rFonts w:ascii="Arial" w:hAnsi="Arial" w:cs="Arial"/>
          <w:sz w:val="24"/>
          <w:szCs w:val="24"/>
          <w:lang w:val="nl-NL"/>
        </w:rPr>
        <w:t>Navigation</w:t>
      </w:r>
      <w:proofErr w:type="spellEnd"/>
      <w:r w:rsidRPr="00745962">
        <w:rPr>
          <w:rFonts w:ascii="Arial" w:hAnsi="Arial" w:cs="Arial"/>
          <w:sz w:val="24"/>
          <w:szCs w:val="24"/>
          <w:lang w:val="nl-NL"/>
        </w:rPr>
        <w:t>.</w:t>
      </w:r>
      <w:r>
        <w:rPr>
          <w:rFonts w:ascii="Arial" w:hAnsi="Arial" w:cs="Arial"/>
          <w:sz w:val="24"/>
          <w:szCs w:val="24"/>
          <w:lang w:val="nl-NL"/>
        </w:rPr>
        <w:t xml:space="preserve"> Ook beschikbare, publieke laadstations zijn zo in een </w:t>
      </w:r>
      <w:r w:rsidR="002177AC">
        <w:rPr>
          <w:rFonts w:ascii="Arial" w:hAnsi="Arial" w:cs="Arial"/>
          <w:sz w:val="24"/>
          <w:szCs w:val="24"/>
          <w:lang w:val="nl-NL"/>
        </w:rPr>
        <w:t>oog</w:t>
      </w:r>
      <w:r>
        <w:rPr>
          <w:rFonts w:ascii="Arial" w:hAnsi="Arial" w:cs="Arial"/>
          <w:sz w:val="24"/>
          <w:szCs w:val="24"/>
          <w:lang w:val="nl-NL"/>
        </w:rPr>
        <w:t>opslag zichtbaar.</w:t>
      </w:r>
    </w:p>
    <w:p w14:paraId="547EF427" w14:textId="57AB31C2" w:rsidR="00745962" w:rsidRDefault="00745962" w:rsidP="00745962">
      <w:pPr>
        <w:pStyle w:val="Body"/>
        <w:spacing w:before="240" w:line="360" w:lineRule="auto"/>
        <w:rPr>
          <w:rFonts w:ascii="Arial" w:hAnsi="Arial" w:cs="Arial"/>
          <w:sz w:val="24"/>
          <w:szCs w:val="24"/>
          <w:lang w:val="nl-NL"/>
        </w:rPr>
      </w:pPr>
      <w:r>
        <w:rPr>
          <w:rFonts w:ascii="Arial" w:hAnsi="Arial" w:cs="Arial"/>
          <w:sz w:val="24"/>
          <w:szCs w:val="24"/>
          <w:lang w:val="nl-NL"/>
        </w:rPr>
        <w:t xml:space="preserve">Voor elektrische trucks is ook de optionele </w:t>
      </w:r>
      <w:r w:rsidRPr="00745962">
        <w:rPr>
          <w:rFonts w:ascii="Arial" w:hAnsi="Arial" w:cs="Arial"/>
          <w:sz w:val="24"/>
          <w:szCs w:val="24"/>
          <w:lang w:val="nl-NL"/>
        </w:rPr>
        <w:t>Vehicle Health module</w:t>
      </w:r>
      <w:r w:rsidR="000C61D2">
        <w:rPr>
          <w:rFonts w:ascii="Arial" w:hAnsi="Arial" w:cs="Arial"/>
          <w:sz w:val="24"/>
          <w:szCs w:val="24"/>
          <w:lang w:val="nl-NL"/>
        </w:rPr>
        <w:t xml:space="preserve"> beschikbaar, die de thuisbasis inzicht geeft </w:t>
      </w:r>
      <w:r w:rsidRPr="00745962">
        <w:rPr>
          <w:rFonts w:ascii="Arial" w:hAnsi="Arial" w:cs="Arial"/>
          <w:sz w:val="24"/>
          <w:szCs w:val="24"/>
          <w:lang w:val="nl-NL"/>
        </w:rPr>
        <w:t>in de conditie van het voertuig – inclusief actuele dashboardmeldingen en een indicatie van het moment waarop de volgende onderhoudsbeurt kan worden verwacht.</w:t>
      </w:r>
    </w:p>
    <w:p w14:paraId="670C7EF1" w14:textId="58512563" w:rsidR="00B04A04" w:rsidRPr="000C61D2" w:rsidRDefault="000C61D2" w:rsidP="000C61D2">
      <w:pPr>
        <w:pStyle w:val="Body"/>
        <w:spacing w:before="240" w:line="360" w:lineRule="auto"/>
        <w:rPr>
          <w:rFonts w:ascii="Arial" w:hAnsi="Arial" w:cs="Arial"/>
          <w:sz w:val="24"/>
          <w:szCs w:val="24"/>
          <w:lang w:val="nl-NL"/>
        </w:rPr>
      </w:pPr>
      <w:r>
        <w:rPr>
          <w:rFonts w:ascii="Arial" w:hAnsi="Arial" w:cs="Arial"/>
          <w:sz w:val="24"/>
          <w:szCs w:val="24"/>
          <w:lang w:val="nl-NL"/>
        </w:rPr>
        <w:t xml:space="preserve">“DAF Transport Efficiency – uw rendement, </w:t>
      </w:r>
      <w:r w:rsidR="002177AC">
        <w:rPr>
          <w:rFonts w:ascii="Arial" w:hAnsi="Arial" w:cs="Arial"/>
          <w:sz w:val="24"/>
          <w:szCs w:val="24"/>
          <w:lang w:val="nl-NL"/>
        </w:rPr>
        <w:t>ons doel</w:t>
      </w:r>
      <w:r>
        <w:rPr>
          <w:rFonts w:ascii="Arial" w:hAnsi="Arial" w:cs="Arial"/>
          <w:sz w:val="24"/>
          <w:szCs w:val="24"/>
          <w:lang w:val="nl-NL"/>
        </w:rPr>
        <w:t xml:space="preserve">”, vat Bart Bosmans, lid van de DAF Board of Management en verantwoordelijk voor Marketing &amp; Sales </w:t>
      </w:r>
      <w:r w:rsidR="005E0FBD">
        <w:rPr>
          <w:rFonts w:ascii="Arial" w:hAnsi="Arial" w:cs="Arial"/>
          <w:sz w:val="24"/>
          <w:szCs w:val="24"/>
          <w:lang w:val="nl-NL"/>
        </w:rPr>
        <w:t xml:space="preserve">het aanbod </w:t>
      </w:r>
      <w:r>
        <w:rPr>
          <w:rFonts w:ascii="Arial" w:hAnsi="Arial" w:cs="Arial"/>
          <w:sz w:val="24"/>
          <w:szCs w:val="24"/>
          <w:lang w:val="nl-NL"/>
        </w:rPr>
        <w:t xml:space="preserve">samen. “En dat geldt zeker ook voor het brede palet aan trucks en services die we aanbieden om onze klanten op de best mogelijke manier te ondersteunen in hun energietransitie. Met ook aantrekkelijke tarieven voor de DAF </w:t>
      </w:r>
      <w:proofErr w:type="spellStart"/>
      <w:r>
        <w:rPr>
          <w:rFonts w:ascii="Arial" w:hAnsi="Arial" w:cs="Arial"/>
          <w:sz w:val="24"/>
          <w:szCs w:val="24"/>
          <w:lang w:val="nl-NL"/>
        </w:rPr>
        <w:t>MultiSupport</w:t>
      </w:r>
      <w:proofErr w:type="spellEnd"/>
      <w:r>
        <w:rPr>
          <w:rFonts w:ascii="Arial" w:hAnsi="Arial" w:cs="Arial"/>
          <w:sz w:val="24"/>
          <w:szCs w:val="24"/>
          <w:lang w:val="nl-NL"/>
        </w:rPr>
        <w:t xml:space="preserve"> </w:t>
      </w:r>
      <w:r w:rsidR="00124EAB">
        <w:rPr>
          <w:rFonts w:ascii="Arial" w:hAnsi="Arial" w:cs="Arial"/>
          <w:sz w:val="24"/>
          <w:szCs w:val="24"/>
          <w:lang w:val="nl-NL"/>
        </w:rPr>
        <w:t>Reparatie- en Onderhouds</w:t>
      </w:r>
      <w:r>
        <w:rPr>
          <w:rFonts w:ascii="Arial" w:hAnsi="Arial" w:cs="Arial"/>
          <w:sz w:val="24"/>
          <w:szCs w:val="24"/>
          <w:lang w:val="nl-NL"/>
        </w:rPr>
        <w:t>contracten en financieringen van PACCAR Financial, om slechts enkele voorbeelden te geven.</w:t>
      </w:r>
      <w:r w:rsidR="005E0FBD">
        <w:rPr>
          <w:rFonts w:ascii="Arial" w:hAnsi="Arial" w:cs="Arial"/>
          <w:sz w:val="24"/>
          <w:szCs w:val="24"/>
          <w:lang w:val="nl-NL"/>
        </w:rPr>
        <w:t>”</w:t>
      </w:r>
    </w:p>
    <w:p w14:paraId="747BCAFE" w14:textId="77777777" w:rsidR="00F07377" w:rsidRPr="000C61D2" w:rsidRDefault="00F07377" w:rsidP="00C83643">
      <w:pPr>
        <w:spacing w:line="360" w:lineRule="auto"/>
        <w:rPr>
          <w:rFonts w:ascii="Arial" w:hAnsi="Arial"/>
          <w:i/>
          <w:sz w:val="24"/>
        </w:rPr>
      </w:pPr>
    </w:p>
    <w:p w14:paraId="2B8853FA" w14:textId="77777777" w:rsidR="00702C26" w:rsidRPr="00E873E2" w:rsidRDefault="00702C26" w:rsidP="00702C26">
      <w:pPr>
        <w:rPr>
          <w:rFonts w:ascii="Inter 28pt" w:hAnsi="Inter 28pt" w:cs="Arial"/>
          <w:sz w:val="18"/>
          <w:szCs w:val="18"/>
        </w:rPr>
      </w:pPr>
      <w:r w:rsidRPr="00E873E2">
        <w:rPr>
          <w:rFonts w:ascii="Inter 28pt" w:hAnsi="Inter 28pt" w:cs="Arial"/>
          <w:b/>
          <w:bCs/>
          <w:sz w:val="18"/>
          <w:szCs w:val="18"/>
        </w:rPr>
        <w:lastRenderedPageBreak/>
        <w:t xml:space="preserve">DAF Trucks N.V. </w:t>
      </w:r>
      <w:r w:rsidRPr="00E873E2">
        <w:rPr>
          <w:rFonts w:ascii="Inter 28pt" w:hAnsi="Inter 28pt" w:cs="Arial"/>
          <w:sz w:val="18"/>
          <w:szCs w:val="18"/>
        </w:rPr>
        <w:t xml:space="preserve">– een dochteronderneming van PACCAR </w:t>
      </w:r>
      <w:proofErr w:type="spellStart"/>
      <w:r w:rsidRPr="00E873E2">
        <w:rPr>
          <w:rFonts w:ascii="Inter 28pt" w:hAnsi="Inter 28pt" w:cs="Arial"/>
          <w:sz w:val="18"/>
          <w:szCs w:val="18"/>
        </w:rPr>
        <w:t>Inc</w:t>
      </w:r>
      <w:proofErr w:type="spellEnd"/>
      <w:r w:rsidRPr="00E873E2">
        <w:rPr>
          <w:rFonts w:ascii="Inter 28pt" w:hAnsi="Inter 28pt" w:cs="Arial"/>
          <w:sz w:val="18"/>
          <w:szCs w:val="18"/>
        </w:rPr>
        <w:t xml:space="preserve">, een wereldwijd technologiebedrijf dat lichte, middelzware en zware trucks ontwikkelt en produceert. DAF levert een compleet programma trekkers en bakwagens met altijd het juiste voertuig voor elke transporttoepassing. DAF is bovendien toonaangevend op het gebied van services met onder meer </w:t>
      </w:r>
      <w:proofErr w:type="spellStart"/>
      <w:r w:rsidRPr="00E873E2">
        <w:rPr>
          <w:rFonts w:ascii="Inter 28pt" w:hAnsi="Inter 28pt" w:cs="Arial"/>
          <w:sz w:val="18"/>
          <w:szCs w:val="18"/>
        </w:rPr>
        <w:t>MultiSupport</w:t>
      </w:r>
      <w:proofErr w:type="spellEnd"/>
      <w:r w:rsidRPr="00E873E2">
        <w:rPr>
          <w:rFonts w:ascii="Inter 28pt" w:hAnsi="Inter 28pt" w:cs="Arial"/>
          <w:sz w:val="18"/>
          <w:szCs w:val="18"/>
        </w:rPr>
        <w:t xml:space="preserve"> reparatie- en onderhoudscontracten, financiële diensten van PACCAR Financial en een eersteklas onderdelenvoorziening door PACCAR </w:t>
      </w:r>
      <w:proofErr w:type="spellStart"/>
      <w:r w:rsidRPr="00E873E2">
        <w:rPr>
          <w:rFonts w:ascii="Inter 28pt" w:hAnsi="Inter 28pt" w:cs="Arial"/>
          <w:sz w:val="18"/>
          <w:szCs w:val="18"/>
        </w:rPr>
        <w:t>Parts</w:t>
      </w:r>
      <w:proofErr w:type="spellEnd"/>
      <w:r w:rsidRPr="00E873E2">
        <w:rPr>
          <w:rFonts w:ascii="Inter 28pt" w:hAnsi="Inter 28pt" w:cs="Arial"/>
          <w:sz w:val="18"/>
          <w:szCs w:val="18"/>
        </w:rPr>
        <w:t>.</w:t>
      </w:r>
    </w:p>
    <w:p w14:paraId="280A58F1" w14:textId="77777777" w:rsidR="00702C26" w:rsidRPr="00E873E2" w:rsidRDefault="00702C26" w:rsidP="00702C26">
      <w:pPr>
        <w:spacing w:line="360" w:lineRule="auto"/>
        <w:rPr>
          <w:rFonts w:ascii="Inter 28pt" w:hAnsi="Inter 28pt" w:cs="Arial"/>
          <w:sz w:val="24"/>
        </w:rPr>
      </w:pPr>
    </w:p>
    <w:p w14:paraId="3002D517" w14:textId="18847804" w:rsidR="00702C26" w:rsidRPr="00E873E2" w:rsidRDefault="00702C26" w:rsidP="00702C26">
      <w:pPr>
        <w:spacing w:line="360" w:lineRule="auto"/>
        <w:rPr>
          <w:rFonts w:ascii="Inter 28pt" w:hAnsi="Inter 28pt" w:cs="Arial"/>
          <w:sz w:val="24"/>
        </w:rPr>
      </w:pPr>
      <w:r w:rsidRPr="00E873E2">
        <w:rPr>
          <w:rFonts w:ascii="Inter 28pt" w:hAnsi="Inter 28pt"/>
          <w:sz w:val="24"/>
        </w:rPr>
        <w:t xml:space="preserve">Eindhoven, </w:t>
      </w:r>
      <w:r w:rsidR="00EF6321">
        <w:rPr>
          <w:rFonts w:ascii="Inter 28pt" w:hAnsi="Inter 28pt"/>
          <w:sz w:val="24"/>
        </w:rPr>
        <w:t>september 2025</w:t>
      </w:r>
    </w:p>
    <w:p w14:paraId="77B5AE64" w14:textId="77777777" w:rsidR="00702C26" w:rsidRPr="00E873E2" w:rsidRDefault="00702C26" w:rsidP="00702C26">
      <w:pPr>
        <w:spacing w:line="360" w:lineRule="auto"/>
        <w:rPr>
          <w:rFonts w:ascii="Inter 28pt" w:hAnsi="Inter 28pt" w:cs="Arial"/>
          <w:sz w:val="24"/>
        </w:rPr>
      </w:pPr>
    </w:p>
    <w:p w14:paraId="0FF026C5" w14:textId="77777777" w:rsidR="00702C26" w:rsidRPr="00E873E2" w:rsidRDefault="00702C26" w:rsidP="00702C26">
      <w:pPr>
        <w:rPr>
          <w:rFonts w:ascii="Inter 28pt" w:hAnsi="Inter 28pt" w:cs="Arial"/>
          <w:b/>
          <w:i/>
          <w:sz w:val="24"/>
        </w:rPr>
      </w:pPr>
      <w:r w:rsidRPr="00E873E2">
        <w:rPr>
          <w:rFonts w:ascii="Inter 28pt" w:hAnsi="Inter 28pt"/>
          <w:b/>
          <w:i/>
          <w:sz w:val="24"/>
        </w:rPr>
        <w:t>Bericht voor de redactie</w:t>
      </w:r>
    </w:p>
    <w:p w14:paraId="0B0C1189" w14:textId="77777777" w:rsidR="00702C26" w:rsidRPr="00E873E2" w:rsidRDefault="00702C26" w:rsidP="00702C26">
      <w:pPr>
        <w:rPr>
          <w:rFonts w:ascii="Inter 28pt" w:hAnsi="Inter 28pt" w:cs="Arial"/>
          <w:sz w:val="24"/>
        </w:rPr>
      </w:pPr>
      <w:r w:rsidRPr="00E873E2">
        <w:rPr>
          <w:rFonts w:ascii="Inter 28pt" w:hAnsi="Inter 28pt"/>
          <w:sz w:val="24"/>
        </w:rPr>
        <w:t>Voor meer informatie:</w:t>
      </w:r>
    </w:p>
    <w:p w14:paraId="6909708F" w14:textId="77777777" w:rsidR="00702C26" w:rsidRPr="00ED6DC3" w:rsidRDefault="00702C26" w:rsidP="00702C26">
      <w:pPr>
        <w:rPr>
          <w:rFonts w:ascii="Inter 28pt" w:hAnsi="Inter 28pt" w:cs="Arial"/>
          <w:sz w:val="24"/>
        </w:rPr>
      </w:pPr>
      <w:r w:rsidRPr="00ED6DC3">
        <w:rPr>
          <w:rFonts w:ascii="Inter 28pt" w:hAnsi="Inter 28pt"/>
          <w:sz w:val="24"/>
        </w:rPr>
        <w:t>DAF Trucks N.V.</w:t>
      </w:r>
    </w:p>
    <w:p w14:paraId="2A301C34" w14:textId="77777777" w:rsidR="00702C26" w:rsidRPr="0073418B" w:rsidRDefault="00702C26" w:rsidP="00702C26">
      <w:pPr>
        <w:rPr>
          <w:rFonts w:ascii="Inter 28pt" w:hAnsi="Inter 28pt" w:cs="Arial"/>
          <w:sz w:val="24"/>
        </w:rPr>
      </w:pPr>
      <w:r w:rsidRPr="0073418B">
        <w:rPr>
          <w:rFonts w:ascii="Inter 28pt" w:hAnsi="Inter 28pt"/>
          <w:sz w:val="24"/>
        </w:rPr>
        <w:t>Afdeling Corporate Communicatie</w:t>
      </w:r>
    </w:p>
    <w:p w14:paraId="5FCD2B95" w14:textId="77777777" w:rsidR="005E0FBD" w:rsidRDefault="00702C26" w:rsidP="00702C26">
      <w:pPr>
        <w:rPr>
          <w:rFonts w:ascii="Inter 28pt" w:hAnsi="Inter 28pt"/>
          <w:sz w:val="24"/>
        </w:rPr>
      </w:pPr>
      <w:r w:rsidRPr="0073418B">
        <w:rPr>
          <w:rFonts w:ascii="Inter 28pt" w:hAnsi="Inter 28pt"/>
          <w:sz w:val="24"/>
        </w:rPr>
        <w:t>Rutger Kerstiens</w:t>
      </w:r>
    </w:p>
    <w:p w14:paraId="12B6D335" w14:textId="353F7DE3" w:rsidR="00702C26" w:rsidRPr="0073418B" w:rsidRDefault="00702C26" w:rsidP="00702C26">
      <w:pPr>
        <w:rPr>
          <w:rFonts w:ascii="Inter 28pt" w:hAnsi="Inter 28pt" w:cs="Arial"/>
          <w:sz w:val="24"/>
        </w:rPr>
      </w:pPr>
      <w:r w:rsidRPr="0073418B">
        <w:rPr>
          <w:rFonts w:ascii="Inter 28pt" w:hAnsi="Inter 28pt"/>
          <w:sz w:val="24"/>
        </w:rPr>
        <w:t>+31 40 214 2874</w:t>
      </w:r>
    </w:p>
    <w:p w14:paraId="2771BE45" w14:textId="3C1421BE" w:rsidR="005C3F0B" w:rsidRPr="00124EAB" w:rsidRDefault="00702C26" w:rsidP="00124EAB">
      <w:pPr>
        <w:spacing w:line="276" w:lineRule="auto"/>
        <w:rPr>
          <w:rFonts w:ascii="Inter 28pt" w:hAnsi="Inter 28pt"/>
          <w:sz w:val="24"/>
          <w:lang w:val="en-US"/>
        </w:rPr>
      </w:pPr>
      <w:hyperlink r:id="rId14" w:history="1">
        <w:r w:rsidRPr="00E873E2">
          <w:rPr>
            <w:rStyle w:val="Hyperlink"/>
            <w:rFonts w:ascii="Inter 28pt" w:hAnsi="Inter 28pt"/>
            <w:sz w:val="24"/>
            <w:lang w:val="en-US"/>
          </w:rPr>
          <w:t>www.daf.com</w:t>
        </w:r>
      </w:hyperlink>
    </w:p>
    <w:sectPr w:rsidR="005C3F0B" w:rsidRPr="00124EAB" w:rsidSect="001421EB">
      <w:headerReference w:type="default" r:id="rId15"/>
      <w:type w:val="continuous"/>
      <w:pgSz w:w="11907" w:h="16840" w:code="9"/>
      <w:pgMar w:top="2377" w:right="1417" w:bottom="567"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09EF0" w14:textId="77777777" w:rsidR="00327210" w:rsidRDefault="00327210">
      <w:r>
        <w:separator/>
      </w:r>
    </w:p>
  </w:endnote>
  <w:endnote w:type="continuationSeparator" w:id="0">
    <w:p w14:paraId="3C6CF133" w14:textId="77777777" w:rsidR="00327210" w:rsidRDefault="00327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Inter 28pt">
    <w:panose1 w:val="02000503000000020004"/>
    <w:charset w:val="00"/>
    <w:family w:val="auto"/>
    <w:pitch w:val="variable"/>
    <w:sig w:usb0="E00002FF" w:usb1="1200A1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00B24" w14:textId="77777777" w:rsidR="00A95A37" w:rsidRDefault="00A95A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DE33" w14:textId="77777777" w:rsidR="0077358E" w:rsidRDefault="0077358E">
    <w:pPr>
      <w:pStyle w:val="Voettekst"/>
      <w:rPr>
        <w:rFonts w:ascii="Arial" w:hAnsi="Arial"/>
        <w:sz w:val="16"/>
      </w:rPr>
    </w:pPr>
    <w:r>
      <w:rPr>
        <w:rFonts w:ascii="Arial" w:hAnsi="Arial"/>
        <w:sz w:val="16"/>
      </w:rPr>
      <w:t xml:space="preserve">SF 5001.05 (02.08)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0787" w14:textId="77777777" w:rsidR="00A95A37" w:rsidRDefault="00A95A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05DAD" w14:textId="77777777" w:rsidR="00327210" w:rsidRDefault="00327210">
      <w:r>
        <w:separator/>
      </w:r>
    </w:p>
  </w:footnote>
  <w:footnote w:type="continuationSeparator" w:id="0">
    <w:p w14:paraId="18EF3D54" w14:textId="77777777" w:rsidR="00327210" w:rsidRDefault="00327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4A0F" w14:textId="77777777" w:rsidR="00A95A37" w:rsidRDefault="00A95A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CF237" w14:textId="77777777" w:rsidR="0077358E" w:rsidRDefault="0077358E" w:rsidP="0077358E">
    <w:pPr>
      <w:pStyle w:val="HeaderTextLeft"/>
      <w:framePr w:h="1265" w:hRule="exact" w:wrap="around" w:x="624" w:y="376"/>
      <w:spacing w:before="120" w:line="420" w:lineRule="exact"/>
      <w:rPr>
        <w:b w:val="0"/>
      </w:rPr>
    </w:pPr>
  </w:p>
  <w:p w14:paraId="5AC5191F" w14:textId="543B7224" w:rsidR="0077358E" w:rsidRPr="0077358E" w:rsidRDefault="0077358E" w:rsidP="0077358E">
    <w:pPr>
      <w:pStyle w:val="HeaderTextLeft"/>
      <w:framePr w:h="1265" w:hRule="exact" w:wrap="around" w:x="624" w:y="376"/>
      <w:spacing w:line="420" w:lineRule="exact"/>
      <w:rPr>
        <w:b w:val="0"/>
      </w:rPr>
    </w:pPr>
    <w:r>
      <w:rPr>
        <w:b w:val="0"/>
      </w:rPr>
      <w:t>Pers/Press/Presse/Prensa/Stampa</w:t>
    </w:r>
  </w:p>
  <w:tbl>
    <w:tblPr>
      <w:tblW w:w="2553" w:type="dxa"/>
      <w:tblLayout w:type="fixed"/>
      <w:tblCellMar>
        <w:left w:w="0" w:type="dxa"/>
        <w:right w:w="0" w:type="dxa"/>
      </w:tblCellMar>
      <w:tblLook w:val="0000" w:firstRow="0" w:lastRow="0" w:firstColumn="0" w:lastColumn="0" w:noHBand="0" w:noVBand="0"/>
    </w:tblPr>
    <w:tblGrid>
      <w:gridCol w:w="2553"/>
    </w:tblGrid>
    <w:tr w:rsidR="0077358E" w14:paraId="7A19687E" w14:textId="77777777" w:rsidTr="0077358E">
      <w:trPr>
        <w:trHeight w:val="1249"/>
      </w:trPr>
      <w:tc>
        <w:tcPr>
          <w:tcW w:w="2553" w:type="dxa"/>
        </w:tcPr>
        <w:p w14:paraId="56619EE4" w14:textId="77777777" w:rsidR="0077358E" w:rsidRDefault="001421EB" w:rsidP="008F14AD">
          <w:pPr>
            <w:pStyle w:val="KoptekstLogo"/>
            <w:framePr w:wrap="around"/>
            <w:rPr>
              <w:b w:val="0"/>
            </w:rPr>
          </w:pPr>
          <w:r>
            <w:object w:dxaOrig="12227" w:dyaOrig="5716" w14:anchorId="04F5CC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2.25pt;height:57.05pt;mso-width-percent:0;mso-height-percent:0;mso-width-percent:0;mso-height-percent:0">
                <v:imagedata r:id="rId1" o:title=""/>
              </v:shape>
              <o:OLEObject Type="Embed" ProgID="PBrush" ShapeID="_x0000_i1025" DrawAspect="Content" ObjectID="_1815985929" r:id="rId2"/>
            </w:object>
          </w:r>
        </w:p>
      </w:tc>
    </w:tr>
    <w:tr w:rsidR="0077358E" w14:paraId="66248D61" w14:textId="77777777" w:rsidTr="0077358E">
      <w:trPr>
        <w:trHeight w:hRule="exact" w:val="264"/>
      </w:trPr>
      <w:tc>
        <w:tcPr>
          <w:tcW w:w="2553" w:type="dxa"/>
        </w:tcPr>
        <w:p w14:paraId="3BCA978B" w14:textId="77777777" w:rsidR="0077358E" w:rsidRDefault="0077358E" w:rsidP="008F14AD">
          <w:pPr>
            <w:pStyle w:val="KoptekstLogoCompanyAddress"/>
            <w:framePr w:wrap="around"/>
          </w:pPr>
          <w:r>
            <w:t>Hugo van der Goeslaan 1</w:t>
          </w:r>
        </w:p>
      </w:tc>
    </w:tr>
    <w:tr w:rsidR="0077358E" w14:paraId="69ED357E" w14:textId="77777777" w:rsidTr="0077358E">
      <w:trPr>
        <w:trHeight w:hRule="exact" w:val="264"/>
      </w:trPr>
      <w:tc>
        <w:tcPr>
          <w:tcW w:w="2553" w:type="dxa"/>
        </w:tcPr>
        <w:p w14:paraId="2350B2EF" w14:textId="77777777" w:rsidR="0077358E" w:rsidRDefault="0077358E" w:rsidP="008F14AD">
          <w:pPr>
            <w:pStyle w:val="KoptekstLogoCompanyAddress"/>
            <w:framePr w:wrap="around"/>
          </w:pPr>
          <w:r>
            <w:t>Postbus 90065</w:t>
          </w:r>
        </w:p>
      </w:tc>
    </w:tr>
    <w:tr w:rsidR="0077358E" w14:paraId="031775D7" w14:textId="77777777" w:rsidTr="0077358E">
      <w:trPr>
        <w:trHeight w:hRule="exact" w:val="264"/>
      </w:trPr>
      <w:tc>
        <w:tcPr>
          <w:tcW w:w="2553" w:type="dxa"/>
        </w:tcPr>
        <w:p w14:paraId="4C2A053B" w14:textId="77777777" w:rsidR="0077358E" w:rsidRDefault="0077358E" w:rsidP="008F14AD">
          <w:pPr>
            <w:pStyle w:val="KoptekstLogoCompanyAddress"/>
            <w:framePr w:wrap="around"/>
            <w:rPr>
              <w:u w:val="single"/>
            </w:rPr>
          </w:pPr>
          <w:r>
            <w:t>5600 PT  Eindhoven</w:t>
          </w:r>
        </w:p>
      </w:tc>
    </w:tr>
    <w:tr w:rsidR="0077358E" w14:paraId="2D08D9FD" w14:textId="77777777" w:rsidTr="0077358E">
      <w:trPr>
        <w:trHeight w:hRule="exact" w:val="264"/>
      </w:trPr>
      <w:tc>
        <w:tcPr>
          <w:tcW w:w="2553" w:type="dxa"/>
        </w:tcPr>
        <w:p w14:paraId="36105E92" w14:textId="77777777" w:rsidR="0077358E" w:rsidRDefault="0077358E" w:rsidP="008F14AD">
          <w:pPr>
            <w:pStyle w:val="KoptekstLogoCompanyAddress"/>
            <w:framePr w:wrap="around"/>
          </w:pPr>
          <w:r>
            <w:t>Tel : +31 (0)40 214 21 04</w:t>
          </w:r>
        </w:p>
      </w:tc>
    </w:tr>
    <w:tr w:rsidR="0077358E" w14:paraId="4ED6A4E4" w14:textId="77777777" w:rsidTr="0077358E">
      <w:trPr>
        <w:trHeight w:hRule="exact" w:val="264"/>
      </w:trPr>
      <w:tc>
        <w:tcPr>
          <w:tcW w:w="2553" w:type="dxa"/>
        </w:tcPr>
        <w:p w14:paraId="479F8C50" w14:textId="77777777" w:rsidR="0077358E" w:rsidRDefault="0077358E" w:rsidP="008F14AD">
          <w:pPr>
            <w:pStyle w:val="KoptekstLogoCompanyAddress"/>
            <w:framePr w:wrap="around"/>
          </w:pPr>
          <w:r>
            <w:t>Fax: +31 (0)40 214 43 17</w:t>
          </w:r>
        </w:p>
      </w:tc>
    </w:tr>
    <w:tr w:rsidR="0077358E" w14:paraId="2E6535B1" w14:textId="77777777" w:rsidTr="0077358E">
      <w:trPr>
        <w:trHeight w:hRule="exact" w:val="264"/>
      </w:trPr>
      <w:tc>
        <w:tcPr>
          <w:tcW w:w="2553" w:type="dxa"/>
        </w:tcPr>
        <w:p w14:paraId="1B8091C7" w14:textId="77777777" w:rsidR="0077358E" w:rsidRDefault="0077358E" w:rsidP="008F14AD">
          <w:pPr>
            <w:pStyle w:val="KoptekstLogoCompanyAddress"/>
            <w:framePr w:wrap="around"/>
          </w:pPr>
          <w:r>
            <w:t>Internet: www.daf.com</w:t>
          </w:r>
        </w:p>
      </w:tc>
    </w:tr>
    <w:tr w:rsidR="0077358E" w14:paraId="0079FC4A" w14:textId="77777777" w:rsidTr="0077358E">
      <w:trPr>
        <w:trHeight w:hRule="exact" w:val="264"/>
      </w:trPr>
      <w:tc>
        <w:tcPr>
          <w:tcW w:w="2553" w:type="dxa"/>
        </w:tcPr>
        <w:p w14:paraId="7BC99C31" w14:textId="77777777" w:rsidR="0077358E" w:rsidRDefault="00637FD0" w:rsidP="008F14AD">
          <w:pPr>
            <w:pStyle w:val="KoptekstLogoCompanyAddress"/>
            <w:framePr w:wrap="around"/>
          </w:pPr>
          <w:r>
            <w:rPr>
              <w:lang w:val="nl-NL"/>
            </w:rPr>
            <w:drawing>
              <wp:inline distT="0" distB="0" distL="0" distR="0" wp14:anchorId="64A10DC5" wp14:editId="119A279E">
                <wp:extent cx="1009650" cy="762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9650" cy="76200"/>
                        </a:xfrm>
                        <a:prstGeom prst="rect">
                          <a:avLst/>
                        </a:prstGeom>
                        <a:noFill/>
                        <a:ln>
                          <a:noFill/>
                        </a:ln>
                      </pic:spPr>
                    </pic:pic>
                  </a:graphicData>
                </a:graphic>
              </wp:inline>
            </w:drawing>
          </w:r>
        </w:p>
      </w:tc>
    </w:tr>
  </w:tbl>
  <w:p w14:paraId="62D0595B" w14:textId="77777777" w:rsidR="0077358E" w:rsidRDefault="007735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F0783" w14:textId="77777777" w:rsidR="00A95A37" w:rsidRDefault="00A95A37">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Koptekst"/>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8A6821"/>
    <w:multiLevelType w:val="hybridMultilevel"/>
    <w:tmpl w:val="5C8CBA06"/>
    <w:lvl w:ilvl="0" w:tplc="098C8DCE">
      <w:start w:val="1"/>
      <w:numFmt w:val="bullet"/>
      <w:lvlText w:val=""/>
      <w:lvlJc w:val="left"/>
      <w:pPr>
        <w:tabs>
          <w:tab w:val="num" w:pos="720"/>
        </w:tabs>
        <w:ind w:left="720" w:hanging="360"/>
      </w:pPr>
      <w:rPr>
        <w:rFonts w:ascii="Symbol" w:hAnsi="Symbol" w:hint="default"/>
        <w:lang w:val="pl-PL"/>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num w:numId="1" w16cid:durableId="857231347">
    <w:abstractNumId w:val="1"/>
  </w:num>
  <w:num w:numId="2" w16cid:durableId="780421893">
    <w:abstractNumId w:val="0"/>
  </w:num>
  <w:num w:numId="3" w16cid:durableId="1126891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D0"/>
    <w:rsid w:val="00000CA0"/>
    <w:rsid w:val="000048AA"/>
    <w:rsid w:val="00014A27"/>
    <w:rsid w:val="00040273"/>
    <w:rsid w:val="0004239E"/>
    <w:rsid w:val="00045748"/>
    <w:rsid w:val="000462BF"/>
    <w:rsid w:val="000544FF"/>
    <w:rsid w:val="00054C58"/>
    <w:rsid w:val="00054E48"/>
    <w:rsid w:val="000557F1"/>
    <w:rsid w:val="00070003"/>
    <w:rsid w:val="0007591D"/>
    <w:rsid w:val="000764AB"/>
    <w:rsid w:val="00087EE7"/>
    <w:rsid w:val="000B3DDE"/>
    <w:rsid w:val="000C61D2"/>
    <w:rsid w:val="000D02EB"/>
    <w:rsid w:val="000F0B46"/>
    <w:rsid w:val="000F47F1"/>
    <w:rsid w:val="001001DC"/>
    <w:rsid w:val="00103134"/>
    <w:rsid w:val="00105BFD"/>
    <w:rsid w:val="00110D7A"/>
    <w:rsid w:val="00112FE6"/>
    <w:rsid w:val="00115E1C"/>
    <w:rsid w:val="00120FF0"/>
    <w:rsid w:val="00124878"/>
    <w:rsid w:val="00124EAB"/>
    <w:rsid w:val="001309C4"/>
    <w:rsid w:val="001347ED"/>
    <w:rsid w:val="00134A01"/>
    <w:rsid w:val="00134F7C"/>
    <w:rsid w:val="001421EB"/>
    <w:rsid w:val="001539FE"/>
    <w:rsid w:val="00157930"/>
    <w:rsid w:val="001674CA"/>
    <w:rsid w:val="00184503"/>
    <w:rsid w:val="00185A59"/>
    <w:rsid w:val="00185D58"/>
    <w:rsid w:val="001866EE"/>
    <w:rsid w:val="001911AB"/>
    <w:rsid w:val="001A36F8"/>
    <w:rsid w:val="001A569E"/>
    <w:rsid w:val="001B25AB"/>
    <w:rsid w:val="001B6D31"/>
    <w:rsid w:val="001C03AE"/>
    <w:rsid w:val="001C041A"/>
    <w:rsid w:val="001C3C7C"/>
    <w:rsid w:val="001D6315"/>
    <w:rsid w:val="001D694D"/>
    <w:rsid w:val="001E077B"/>
    <w:rsid w:val="001E52BD"/>
    <w:rsid w:val="001E5397"/>
    <w:rsid w:val="001E6B1F"/>
    <w:rsid w:val="001F5404"/>
    <w:rsid w:val="00201FC6"/>
    <w:rsid w:val="002022B8"/>
    <w:rsid w:val="0020559E"/>
    <w:rsid w:val="002114F8"/>
    <w:rsid w:val="00212217"/>
    <w:rsid w:val="00214FDF"/>
    <w:rsid w:val="00215188"/>
    <w:rsid w:val="002177AC"/>
    <w:rsid w:val="0022411A"/>
    <w:rsid w:val="00240019"/>
    <w:rsid w:val="00245E40"/>
    <w:rsid w:val="002511C1"/>
    <w:rsid w:val="00256771"/>
    <w:rsid w:val="002657BA"/>
    <w:rsid w:val="0027045F"/>
    <w:rsid w:val="00274B16"/>
    <w:rsid w:val="00280BA6"/>
    <w:rsid w:val="002820D4"/>
    <w:rsid w:val="00285635"/>
    <w:rsid w:val="0029194F"/>
    <w:rsid w:val="002A004A"/>
    <w:rsid w:val="002A70C6"/>
    <w:rsid w:val="002A7CA0"/>
    <w:rsid w:val="002B0BC9"/>
    <w:rsid w:val="002B1CD5"/>
    <w:rsid w:val="002B2168"/>
    <w:rsid w:val="002B35B9"/>
    <w:rsid w:val="002C091A"/>
    <w:rsid w:val="002C141F"/>
    <w:rsid w:val="002C1F82"/>
    <w:rsid w:val="002C4523"/>
    <w:rsid w:val="002D5C53"/>
    <w:rsid w:val="002E0733"/>
    <w:rsid w:val="002E1C61"/>
    <w:rsid w:val="002E4195"/>
    <w:rsid w:val="00302A48"/>
    <w:rsid w:val="00306CFB"/>
    <w:rsid w:val="00314EFC"/>
    <w:rsid w:val="00317C7C"/>
    <w:rsid w:val="0032554F"/>
    <w:rsid w:val="00327210"/>
    <w:rsid w:val="003361CF"/>
    <w:rsid w:val="00340288"/>
    <w:rsid w:val="00346AAD"/>
    <w:rsid w:val="003471FD"/>
    <w:rsid w:val="003530C5"/>
    <w:rsid w:val="00361AFC"/>
    <w:rsid w:val="00363753"/>
    <w:rsid w:val="00366A9B"/>
    <w:rsid w:val="00371271"/>
    <w:rsid w:val="0037439C"/>
    <w:rsid w:val="00375404"/>
    <w:rsid w:val="003836DA"/>
    <w:rsid w:val="00385E8D"/>
    <w:rsid w:val="003B26BF"/>
    <w:rsid w:val="003B315F"/>
    <w:rsid w:val="003C3CF0"/>
    <w:rsid w:val="003C59AE"/>
    <w:rsid w:val="003E004E"/>
    <w:rsid w:val="003E03CE"/>
    <w:rsid w:val="003E320D"/>
    <w:rsid w:val="003E3325"/>
    <w:rsid w:val="003E4A56"/>
    <w:rsid w:val="003F2226"/>
    <w:rsid w:val="00405FEC"/>
    <w:rsid w:val="0041287A"/>
    <w:rsid w:val="00415293"/>
    <w:rsid w:val="004177F4"/>
    <w:rsid w:val="00424904"/>
    <w:rsid w:val="0042588F"/>
    <w:rsid w:val="00427317"/>
    <w:rsid w:val="00433BA4"/>
    <w:rsid w:val="0044384A"/>
    <w:rsid w:val="00447AC9"/>
    <w:rsid w:val="00454711"/>
    <w:rsid w:val="00455E5E"/>
    <w:rsid w:val="00464E2C"/>
    <w:rsid w:val="004673AC"/>
    <w:rsid w:val="00484CC8"/>
    <w:rsid w:val="00486043"/>
    <w:rsid w:val="00490D22"/>
    <w:rsid w:val="004916DC"/>
    <w:rsid w:val="004943E8"/>
    <w:rsid w:val="00495272"/>
    <w:rsid w:val="004A2033"/>
    <w:rsid w:val="004B0953"/>
    <w:rsid w:val="004B4A0B"/>
    <w:rsid w:val="004B52CA"/>
    <w:rsid w:val="004D74C2"/>
    <w:rsid w:val="004E4E25"/>
    <w:rsid w:val="004E53ED"/>
    <w:rsid w:val="004E5A3B"/>
    <w:rsid w:val="004F3061"/>
    <w:rsid w:val="00501E0D"/>
    <w:rsid w:val="00504F20"/>
    <w:rsid w:val="005111CA"/>
    <w:rsid w:val="005119E5"/>
    <w:rsid w:val="00512147"/>
    <w:rsid w:val="005133AC"/>
    <w:rsid w:val="005212A0"/>
    <w:rsid w:val="00524C60"/>
    <w:rsid w:val="00532139"/>
    <w:rsid w:val="00533828"/>
    <w:rsid w:val="00537EB2"/>
    <w:rsid w:val="005440D2"/>
    <w:rsid w:val="00550AF3"/>
    <w:rsid w:val="00555496"/>
    <w:rsid w:val="00557963"/>
    <w:rsid w:val="005714A9"/>
    <w:rsid w:val="0057445D"/>
    <w:rsid w:val="00577A05"/>
    <w:rsid w:val="00577FE3"/>
    <w:rsid w:val="00580286"/>
    <w:rsid w:val="005806BC"/>
    <w:rsid w:val="005821A6"/>
    <w:rsid w:val="00582751"/>
    <w:rsid w:val="005900B8"/>
    <w:rsid w:val="00597FD9"/>
    <w:rsid w:val="005A2415"/>
    <w:rsid w:val="005A7DE8"/>
    <w:rsid w:val="005C3F0B"/>
    <w:rsid w:val="005C7681"/>
    <w:rsid w:val="005D4CC4"/>
    <w:rsid w:val="005E06DC"/>
    <w:rsid w:val="005E0FBD"/>
    <w:rsid w:val="005E781F"/>
    <w:rsid w:val="005F4299"/>
    <w:rsid w:val="005F5AFD"/>
    <w:rsid w:val="00602C71"/>
    <w:rsid w:val="006036F6"/>
    <w:rsid w:val="00605AC0"/>
    <w:rsid w:val="0062109D"/>
    <w:rsid w:val="00626054"/>
    <w:rsid w:val="00632C10"/>
    <w:rsid w:val="00634BF8"/>
    <w:rsid w:val="00634ECE"/>
    <w:rsid w:val="00637FD0"/>
    <w:rsid w:val="00650436"/>
    <w:rsid w:val="00650D12"/>
    <w:rsid w:val="006637CA"/>
    <w:rsid w:val="006856E7"/>
    <w:rsid w:val="0068624D"/>
    <w:rsid w:val="00691CE5"/>
    <w:rsid w:val="0069606B"/>
    <w:rsid w:val="006A55F9"/>
    <w:rsid w:val="006B1192"/>
    <w:rsid w:val="006C0497"/>
    <w:rsid w:val="006D01F7"/>
    <w:rsid w:val="006D0DA2"/>
    <w:rsid w:val="006D181F"/>
    <w:rsid w:val="006D5A30"/>
    <w:rsid w:val="006E17E8"/>
    <w:rsid w:val="006E6923"/>
    <w:rsid w:val="006F1FB8"/>
    <w:rsid w:val="006F5AE2"/>
    <w:rsid w:val="00702C26"/>
    <w:rsid w:val="00703A05"/>
    <w:rsid w:val="00707AE4"/>
    <w:rsid w:val="00720636"/>
    <w:rsid w:val="00721491"/>
    <w:rsid w:val="00723D65"/>
    <w:rsid w:val="0072466C"/>
    <w:rsid w:val="00724DFA"/>
    <w:rsid w:val="00732443"/>
    <w:rsid w:val="0073418B"/>
    <w:rsid w:val="0073424C"/>
    <w:rsid w:val="007438BB"/>
    <w:rsid w:val="0074461B"/>
    <w:rsid w:val="00745962"/>
    <w:rsid w:val="00755562"/>
    <w:rsid w:val="007616DC"/>
    <w:rsid w:val="00770AE7"/>
    <w:rsid w:val="00772141"/>
    <w:rsid w:val="00773321"/>
    <w:rsid w:val="0077358E"/>
    <w:rsid w:val="00773BE8"/>
    <w:rsid w:val="007819ED"/>
    <w:rsid w:val="00782077"/>
    <w:rsid w:val="00782ABA"/>
    <w:rsid w:val="00786C99"/>
    <w:rsid w:val="0078759E"/>
    <w:rsid w:val="00787D6D"/>
    <w:rsid w:val="00795368"/>
    <w:rsid w:val="007A0503"/>
    <w:rsid w:val="007A54C5"/>
    <w:rsid w:val="007B153B"/>
    <w:rsid w:val="007C13FC"/>
    <w:rsid w:val="007D0271"/>
    <w:rsid w:val="007D14C4"/>
    <w:rsid w:val="007E3AC3"/>
    <w:rsid w:val="007E5DB2"/>
    <w:rsid w:val="007E6869"/>
    <w:rsid w:val="007F4239"/>
    <w:rsid w:val="007F53E7"/>
    <w:rsid w:val="00801FA9"/>
    <w:rsid w:val="00803895"/>
    <w:rsid w:val="0081103E"/>
    <w:rsid w:val="0081152E"/>
    <w:rsid w:val="00815A29"/>
    <w:rsid w:val="00816FF0"/>
    <w:rsid w:val="008338B4"/>
    <w:rsid w:val="00833C45"/>
    <w:rsid w:val="00835429"/>
    <w:rsid w:val="00840DC4"/>
    <w:rsid w:val="00841C3B"/>
    <w:rsid w:val="0084635F"/>
    <w:rsid w:val="0084657C"/>
    <w:rsid w:val="00851339"/>
    <w:rsid w:val="0085325C"/>
    <w:rsid w:val="008535D0"/>
    <w:rsid w:val="00854FB3"/>
    <w:rsid w:val="00857322"/>
    <w:rsid w:val="00872BD9"/>
    <w:rsid w:val="00872EC6"/>
    <w:rsid w:val="008744CE"/>
    <w:rsid w:val="00875AD7"/>
    <w:rsid w:val="0088272F"/>
    <w:rsid w:val="0088710D"/>
    <w:rsid w:val="0089234F"/>
    <w:rsid w:val="00892565"/>
    <w:rsid w:val="0089499D"/>
    <w:rsid w:val="008A1A9D"/>
    <w:rsid w:val="008A4514"/>
    <w:rsid w:val="008A5E8F"/>
    <w:rsid w:val="008A5ED4"/>
    <w:rsid w:val="008B6A06"/>
    <w:rsid w:val="008C6D10"/>
    <w:rsid w:val="008D1D03"/>
    <w:rsid w:val="008E21A7"/>
    <w:rsid w:val="008E34CC"/>
    <w:rsid w:val="008E46B7"/>
    <w:rsid w:val="008F14AD"/>
    <w:rsid w:val="008F540A"/>
    <w:rsid w:val="00901176"/>
    <w:rsid w:val="00911790"/>
    <w:rsid w:val="00912C07"/>
    <w:rsid w:val="0091779D"/>
    <w:rsid w:val="00917F62"/>
    <w:rsid w:val="0092251D"/>
    <w:rsid w:val="00926886"/>
    <w:rsid w:val="00945FEC"/>
    <w:rsid w:val="00947BD0"/>
    <w:rsid w:val="0095332E"/>
    <w:rsid w:val="00957812"/>
    <w:rsid w:val="00963270"/>
    <w:rsid w:val="00967B96"/>
    <w:rsid w:val="009843D0"/>
    <w:rsid w:val="0099797B"/>
    <w:rsid w:val="009A0890"/>
    <w:rsid w:val="009A0BFA"/>
    <w:rsid w:val="009A1D47"/>
    <w:rsid w:val="009B0A89"/>
    <w:rsid w:val="009B4D45"/>
    <w:rsid w:val="009B6E5F"/>
    <w:rsid w:val="009C6652"/>
    <w:rsid w:val="009C6CBB"/>
    <w:rsid w:val="009D1734"/>
    <w:rsid w:val="009E2231"/>
    <w:rsid w:val="009F47BC"/>
    <w:rsid w:val="00A17019"/>
    <w:rsid w:val="00A27CA2"/>
    <w:rsid w:val="00A50B44"/>
    <w:rsid w:val="00A54ECF"/>
    <w:rsid w:val="00A65D84"/>
    <w:rsid w:val="00A70D07"/>
    <w:rsid w:val="00A7277D"/>
    <w:rsid w:val="00A83D03"/>
    <w:rsid w:val="00A87FFE"/>
    <w:rsid w:val="00A954CB"/>
    <w:rsid w:val="00A95A37"/>
    <w:rsid w:val="00AC0B92"/>
    <w:rsid w:val="00AC58F3"/>
    <w:rsid w:val="00AC61CB"/>
    <w:rsid w:val="00AC6766"/>
    <w:rsid w:val="00AD6EE9"/>
    <w:rsid w:val="00AD7847"/>
    <w:rsid w:val="00AD78E7"/>
    <w:rsid w:val="00AE2E38"/>
    <w:rsid w:val="00AF3D9B"/>
    <w:rsid w:val="00AF4B72"/>
    <w:rsid w:val="00B04A04"/>
    <w:rsid w:val="00B35DF6"/>
    <w:rsid w:val="00B531C3"/>
    <w:rsid w:val="00B70617"/>
    <w:rsid w:val="00B776CD"/>
    <w:rsid w:val="00B81790"/>
    <w:rsid w:val="00B838EF"/>
    <w:rsid w:val="00B94779"/>
    <w:rsid w:val="00BA750F"/>
    <w:rsid w:val="00BB756C"/>
    <w:rsid w:val="00BC0BDD"/>
    <w:rsid w:val="00BC0F18"/>
    <w:rsid w:val="00BD4581"/>
    <w:rsid w:val="00BD5544"/>
    <w:rsid w:val="00BE1925"/>
    <w:rsid w:val="00BF3D5C"/>
    <w:rsid w:val="00BF621A"/>
    <w:rsid w:val="00BF7110"/>
    <w:rsid w:val="00C0377C"/>
    <w:rsid w:val="00C0474A"/>
    <w:rsid w:val="00C11F34"/>
    <w:rsid w:val="00C15D3D"/>
    <w:rsid w:val="00C211C6"/>
    <w:rsid w:val="00C23A03"/>
    <w:rsid w:val="00C25503"/>
    <w:rsid w:val="00C3323E"/>
    <w:rsid w:val="00C33D9C"/>
    <w:rsid w:val="00C3604B"/>
    <w:rsid w:val="00C37940"/>
    <w:rsid w:val="00C60B3B"/>
    <w:rsid w:val="00C62615"/>
    <w:rsid w:val="00C63314"/>
    <w:rsid w:val="00C80571"/>
    <w:rsid w:val="00C83643"/>
    <w:rsid w:val="00C93F49"/>
    <w:rsid w:val="00C940EB"/>
    <w:rsid w:val="00C951E3"/>
    <w:rsid w:val="00C95615"/>
    <w:rsid w:val="00C97E77"/>
    <w:rsid w:val="00CA5C67"/>
    <w:rsid w:val="00CA622D"/>
    <w:rsid w:val="00CA7E03"/>
    <w:rsid w:val="00CB07A4"/>
    <w:rsid w:val="00CB3FD7"/>
    <w:rsid w:val="00CB57C7"/>
    <w:rsid w:val="00CC22C7"/>
    <w:rsid w:val="00CD0207"/>
    <w:rsid w:val="00CD5146"/>
    <w:rsid w:val="00CD6C8A"/>
    <w:rsid w:val="00CE4BF0"/>
    <w:rsid w:val="00D11070"/>
    <w:rsid w:val="00D20E4E"/>
    <w:rsid w:val="00D257E6"/>
    <w:rsid w:val="00D33E51"/>
    <w:rsid w:val="00D35F2D"/>
    <w:rsid w:val="00D41F62"/>
    <w:rsid w:val="00D441AB"/>
    <w:rsid w:val="00D446E2"/>
    <w:rsid w:val="00D52E2E"/>
    <w:rsid w:val="00D60591"/>
    <w:rsid w:val="00D60DE2"/>
    <w:rsid w:val="00D63305"/>
    <w:rsid w:val="00D662F6"/>
    <w:rsid w:val="00D87060"/>
    <w:rsid w:val="00D90992"/>
    <w:rsid w:val="00D918FC"/>
    <w:rsid w:val="00D92634"/>
    <w:rsid w:val="00DA3449"/>
    <w:rsid w:val="00DB0844"/>
    <w:rsid w:val="00DB0B11"/>
    <w:rsid w:val="00DB3391"/>
    <w:rsid w:val="00DB3E01"/>
    <w:rsid w:val="00DC530E"/>
    <w:rsid w:val="00DC5792"/>
    <w:rsid w:val="00DC7A53"/>
    <w:rsid w:val="00DD1B58"/>
    <w:rsid w:val="00DD2D91"/>
    <w:rsid w:val="00DD4DA6"/>
    <w:rsid w:val="00DE11C1"/>
    <w:rsid w:val="00DE364D"/>
    <w:rsid w:val="00DE4269"/>
    <w:rsid w:val="00DE590F"/>
    <w:rsid w:val="00DF33E8"/>
    <w:rsid w:val="00E1477E"/>
    <w:rsid w:val="00E20F3B"/>
    <w:rsid w:val="00E219D5"/>
    <w:rsid w:val="00E43548"/>
    <w:rsid w:val="00E4756B"/>
    <w:rsid w:val="00E6277F"/>
    <w:rsid w:val="00E927BF"/>
    <w:rsid w:val="00E92842"/>
    <w:rsid w:val="00E92C64"/>
    <w:rsid w:val="00E93C41"/>
    <w:rsid w:val="00E97395"/>
    <w:rsid w:val="00EA25CC"/>
    <w:rsid w:val="00EA6D91"/>
    <w:rsid w:val="00EA7B2E"/>
    <w:rsid w:val="00EB040D"/>
    <w:rsid w:val="00EB2962"/>
    <w:rsid w:val="00EB3336"/>
    <w:rsid w:val="00EC23A7"/>
    <w:rsid w:val="00EC3E72"/>
    <w:rsid w:val="00EC6AB5"/>
    <w:rsid w:val="00ED2905"/>
    <w:rsid w:val="00ED3FBE"/>
    <w:rsid w:val="00ED572C"/>
    <w:rsid w:val="00ED6DC3"/>
    <w:rsid w:val="00ED7BB3"/>
    <w:rsid w:val="00EE7046"/>
    <w:rsid w:val="00EF1DE3"/>
    <w:rsid w:val="00EF33D2"/>
    <w:rsid w:val="00EF59D3"/>
    <w:rsid w:val="00EF6321"/>
    <w:rsid w:val="00F039BF"/>
    <w:rsid w:val="00F04C0F"/>
    <w:rsid w:val="00F07377"/>
    <w:rsid w:val="00F12AD4"/>
    <w:rsid w:val="00F22431"/>
    <w:rsid w:val="00F31433"/>
    <w:rsid w:val="00F3147D"/>
    <w:rsid w:val="00F33140"/>
    <w:rsid w:val="00F413AA"/>
    <w:rsid w:val="00F44E06"/>
    <w:rsid w:val="00F46490"/>
    <w:rsid w:val="00F5059E"/>
    <w:rsid w:val="00F5240D"/>
    <w:rsid w:val="00F53647"/>
    <w:rsid w:val="00F5380B"/>
    <w:rsid w:val="00F65B5D"/>
    <w:rsid w:val="00F66B43"/>
    <w:rsid w:val="00F7102D"/>
    <w:rsid w:val="00F75D94"/>
    <w:rsid w:val="00F8122D"/>
    <w:rsid w:val="00F95316"/>
    <w:rsid w:val="00F9669E"/>
    <w:rsid w:val="00FA09E9"/>
    <w:rsid w:val="00FB0BA9"/>
    <w:rsid w:val="00FB62C4"/>
    <w:rsid w:val="00FC194A"/>
    <w:rsid w:val="00FC755C"/>
    <w:rsid w:val="00FD76B3"/>
    <w:rsid w:val="00FE0E74"/>
    <w:rsid w:val="00FE47B1"/>
    <w:rsid w:val="00FF06F5"/>
    <w:rsid w:val="00FF1B59"/>
    <w:rsid w:val="00FF4537"/>
    <w:rsid w:val="00FF4FFA"/>
    <w:rsid w:val="00FF5873"/>
    <w:rsid w:val="00FF5FFC"/>
    <w:rsid w:val="00FF7BBD"/>
    <w:rsid w:val="0E0BE628"/>
    <w:rsid w:val="107BC55A"/>
    <w:rsid w:val="22C3F410"/>
    <w:rsid w:val="325828F6"/>
    <w:rsid w:val="3D578AA5"/>
    <w:rsid w:val="42A7C806"/>
    <w:rsid w:val="4F725BC4"/>
    <w:rsid w:val="510E2C25"/>
    <w:rsid w:val="5FA9E09D"/>
    <w:rsid w:val="6091D89C"/>
    <w:rsid w:val="6B4C9AA7"/>
    <w:rsid w:val="6F4807A1"/>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EDB83"/>
  <w15:docId w15:val="{A77EE895-6888-482C-B7AA-D91CE275B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KoptekstLogo">
    <w:name w:val="Koptekst Logo"/>
    <w:basedOn w:val="Koptekst"/>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Koptekst"/>
    <w:pPr>
      <w:framePr w:w="5670" w:hSpace="142" w:vSpace="142" w:wrap="around" w:vAnchor="page" w:hAnchor="page" w:x="681" w:y="455" w:anchorLock="1"/>
      <w:spacing w:line="510" w:lineRule="exact"/>
    </w:pPr>
    <w:rPr>
      <w:rFonts w:ascii="Arial" w:hAnsi="Arial"/>
      <w:b/>
      <w:sz w:val="34"/>
      <w:lang w:val="en-US"/>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Standaard"/>
    <w:pPr>
      <w:framePr w:hSpace="142" w:vSpace="142" w:wrap="auto" w:vAnchor="page" w:hAnchor="page" w:x="681" w:y="16387" w:anchorLock="1"/>
      <w:spacing w:line="255" w:lineRule="exact"/>
    </w:pPr>
    <w:rPr>
      <w:rFonts w:ascii="Arial" w:hAnsi="Arial"/>
      <w:noProof/>
      <w:sz w:val="16"/>
    </w:rPr>
  </w:style>
  <w:style w:type="table" w:styleId="Tabelraster">
    <w:name w:val="Table Grid"/>
    <w:basedOn w:val="Standaardtabe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lang w:val="x-none"/>
    </w:rPr>
  </w:style>
  <w:style w:type="paragraph" w:styleId="Ballontekst">
    <w:name w:val="Balloon Text"/>
    <w:basedOn w:val="Standaard"/>
    <w:link w:val="BallontekstChar"/>
    <w:rsid w:val="00FF1B59"/>
    <w:rPr>
      <w:rFonts w:ascii="Tahoma" w:hAnsi="Tahoma" w:cs="Tahoma"/>
      <w:sz w:val="16"/>
      <w:szCs w:val="16"/>
    </w:rPr>
  </w:style>
  <w:style w:type="character" w:customStyle="1" w:styleId="BallontekstChar">
    <w:name w:val="Ballontekst Char"/>
    <w:basedOn w:val="Standaardalinea-lettertype"/>
    <w:link w:val="Ballontekst"/>
    <w:rsid w:val="00FF1B59"/>
    <w:rPr>
      <w:rFonts w:ascii="Tahoma" w:hAnsi="Tahoma" w:cs="Tahoma"/>
      <w:sz w:val="16"/>
      <w:szCs w:val="16"/>
    </w:rPr>
  </w:style>
  <w:style w:type="paragraph" w:styleId="Lijstalinea">
    <w:name w:val="List Paragraph"/>
    <w:basedOn w:val="Standaard"/>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val="en-GB" w:eastAsia="en-GB"/>
    </w:rPr>
  </w:style>
  <w:style w:type="character" w:styleId="Hyperlink">
    <w:name w:val="Hyperlink"/>
    <w:basedOn w:val="Standaardalinea-lettertype"/>
    <w:unhideWhenUsed/>
    <w:rsid w:val="00F95316"/>
    <w:rPr>
      <w:color w:val="0000FF" w:themeColor="hyperlink"/>
      <w:u w:val="single"/>
    </w:rPr>
  </w:style>
  <w:style w:type="paragraph" w:styleId="Revisie">
    <w:name w:val="Revision"/>
    <w:hidden/>
    <w:uiPriority w:val="99"/>
    <w:semiHidden/>
    <w:rsid w:val="00C63314"/>
  </w:style>
  <w:style w:type="character" w:styleId="Verwijzingopmerking">
    <w:name w:val="annotation reference"/>
    <w:basedOn w:val="Standaardalinea-lettertype"/>
    <w:semiHidden/>
    <w:unhideWhenUsed/>
    <w:rsid w:val="005A7DE8"/>
    <w:rPr>
      <w:sz w:val="16"/>
      <w:szCs w:val="16"/>
    </w:rPr>
  </w:style>
  <w:style w:type="paragraph" w:styleId="Tekstopmerking">
    <w:name w:val="annotation text"/>
    <w:basedOn w:val="Standaard"/>
    <w:link w:val="TekstopmerkingChar"/>
    <w:unhideWhenUsed/>
    <w:rsid w:val="005A7DE8"/>
  </w:style>
  <w:style w:type="character" w:customStyle="1" w:styleId="TekstopmerkingChar">
    <w:name w:val="Tekst opmerking Char"/>
    <w:basedOn w:val="Standaardalinea-lettertype"/>
    <w:link w:val="Tekstopmerking"/>
    <w:rsid w:val="005A7DE8"/>
  </w:style>
  <w:style w:type="paragraph" w:styleId="Onderwerpvanopmerking">
    <w:name w:val="annotation subject"/>
    <w:basedOn w:val="Tekstopmerking"/>
    <w:next w:val="Tekstopmerking"/>
    <w:link w:val="OnderwerpvanopmerkingChar"/>
    <w:semiHidden/>
    <w:unhideWhenUsed/>
    <w:rsid w:val="005A7DE8"/>
    <w:rPr>
      <w:b/>
      <w:bCs/>
    </w:rPr>
  </w:style>
  <w:style w:type="character" w:customStyle="1" w:styleId="OnderwerpvanopmerkingChar">
    <w:name w:val="Onderwerp van opmerking Char"/>
    <w:basedOn w:val="TekstopmerkingChar"/>
    <w:link w:val="Onderwerpvanopmerking"/>
    <w:semiHidden/>
    <w:rsid w:val="005A7DE8"/>
    <w:rPr>
      <w:b/>
      <w:bCs/>
    </w:rPr>
  </w:style>
  <w:style w:type="character" w:styleId="Onopgelostemelding">
    <w:name w:val="Unresolved Mention"/>
    <w:basedOn w:val="Standaardalinea-lettertype"/>
    <w:uiPriority w:val="99"/>
    <w:semiHidden/>
    <w:unhideWhenUsed/>
    <w:rsid w:val="008338B4"/>
    <w:rPr>
      <w:color w:val="605E5C"/>
      <w:shd w:val="clear" w:color="auto" w:fill="E1DFDD"/>
    </w:rPr>
  </w:style>
  <w:style w:type="paragraph" w:styleId="Normaalweb">
    <w:name w:val="Normal (Web)"/>
    <w:basedOn w:val="Standaard"/>
    <w:semiHidden/>
    <w:unhideWhenUsed/>
    <w:rsid w:val="008E21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703482677">
      <w:bodyDiv w:val="1"/>
      <w:marLeft w:val="0"/>
      <w:marRight w:val="0"/>
      <w:marTop w:val="0"/>
      <w:marBottom w:val="0"/>
      <w:divBdr>
        <w:top w:val="none" w:sz="0" w:space="0" w:color="auto"/>
        <w:left w:val="none" w:sz="0" w:space="0" w:color="auto"/>
        <w:bottom w:val="none" w:sz="0" w:space="0" w:color="auto"/>
        <w:right w:val="none" w:sz="0" w:space="0" w:color="auto"/>
      </w:divBdr>
    </w:div>
    <w:div w:id="997074020">
      <w:bodyDiv w:val="1"/>
      <w:marLeft w:val="0"/>
      <w:marRight w:val="0"/>
      <w:marTop w:val="0"/>
      <w:marBottom w:val="0"/>
      <w:divBdr>
        <w:top w:val="none" w:sz="0" w:space="0" w:color="auto"/>
        <w:left w:val="none" w:sz="0" w:space="0" w:color="auto"/>
        <w:bottom w:val="none" w:sz="0" w:space="0" w:color="auto"/>
        <w:right w:val="none" w:sz="0" w:space="0" w:color="auto"/>
      </w:divBdr>
    </w:div>
    <w:div w:id="1004208550">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144856041">
      <w:bodyDiv w:val="1"/>
      <w:marLeft w:val="0"/>
      <w:marRight w:val="0"/>
      <w:marTop w:val="0"/>
      <w:marBottom w:val="0"/>
      <w:divBdr>
        <w:top w:val="none" w:sz="0" w:space="0" w:color="auto"/>
        <w:left w:val="none" w:sz="0" w:space="0" w:color="auto"/>
        <w:bottom w:val="none" w:sz="0" w:space="0" w:color="auto"/>
        <w:right w:val="none" w:sz="0" w:space="0" w:color="auto"/>
      </w:divBdr>
    </w:div>
    <w:div w:id="1321036890">
      <w:bodyDiv w:val="1"/>
      <w:marLeft w:val="0"/>
      <w:marRight w:val="0"/>
      <w:marTop w:val="0"/>
      <w:marBottom w:val="0"/>
      <w:divBdr>
        <w:top w:val="none" w:sz="0" w:space="0" w:color="auto"/>
        <w:left w:val="none" w:sz="0" w:space="0" w:color="auto"/>
        <w:bottom w:val="none" w:sz="0" w:space="0" w:color="auto"/>
        <w:right w:val="none" w:sz="0" w:space="0" w:color="auto"/>
      </w:divBdr>
    </w:div>
    <w:div w:id="1368213378">
      <w:bodyDiv w:val="1"/>
      <w:marLeft w:val="0"/>
      <w:marRight w:val="0"/>
      <w:marTop w:val="0"/>
      <w:marBottom w:val="0"/>
      <w:divBdr>
        <w:top w:val="none" w:sz="0" w:space="0" w:color="auto"/>
        <w:left w:val="none" w:sz="0" w:space="0" w:color="auto"/>
        <w:bottom w:val="none" w:sz="0" w:space="0" w:color="auto"/>
        <w:right w:val="none" w:sz="0" w:space="0" w:color="auto"/>
      </w:divBdr>
    </w:div>
    <w:div w:id="1825123859">
      <w:bodyDiv w:val="1"/>
      <w:marLeft w:val="0"/>
      <w:marRight w:val="0"/>
      <w:marTop w:val="0"/>
      <w:marBottom w:val="0"/>
      <w:divBdr>
        <w:top w:val="none" w:sz="0" w:space="0" w:color="auto"/>
        <w:left w:val="none" w:sz="0" w:space="0" w:color="auto"/>
        <w:bottom w:val="none" w:sz="0" w:space="0" w:color="auto"/>
        <w:right w:val="none" w:sz="0" w:space="0" w:color="auto"/>
      </w:divBdr>
    </w:div>
    <w:div w:id="2061054382">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da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1257</Words>
  <Characters>6917</Characters>
  <Application>Microsoft Office Word</Application>
  <DocSecurity>0</DocSecurity>
  <Lines>57</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SF</vt:lpstr>
      <vt:lpstr>SF</vt:lpstr>
    </vt:vector>
  </TitlesOfParts>
  <Company>PR</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subject/>
  <dc:creator>Saskia van Zijtveld</dc:creator>
  <cp:keywords/>
  <dc:description/>
  <cp:lastModifiedBy>Vivian van Kaam</cp:lastModifiedBy>
  <cp:revision>3</cp:revision>
  <cp:lastPrinted>2024-11-21T09:30:00Z</cp:lastPrinted>
  <dcterms:created xsi:type="dcterms:W3CDTF">2025-08-06T08:58:00Z</dcterms:created>
  <dcterms:modified xsi:type="dcterms:W3CDTF">2025-08-06T09:45:00Z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1e019f-b452-4968-a847-b0d6f05acbc0_Enabled">
    <vt:lpwstr>true</vt:lpwstr>
  </property>
  <property fmtid="{D5CDD505-2E9C-101B-9397-08002B2CF9AE}" pid="3" name="MSIP_Label_f71e019f-b452-4968-a847-b0d6f05acbc0_SetDate">
    <vt:lpwstr>2024-05-01T12:39:15Z</vt:lpwstr>
  </property>
  <property fmtid="{D5CDD505-2E9C-101B-9397-08002B2CF9AE}" pid="4" name="MSIP_Label_f71e019f-b452-4968-a847-b0d6f05acbc0_Method">
    <vt:lpwstr>Privileged</vt:lpwstr>
  </property>
  <property fmtid="{D5CDD505-2E9C-101B-9397-08002B2CF9AE}" pid="5" name="MSIP_Label_f71e019f-b452-4968-a847-b0d6f05acbc0_Name">
    <vt:lpwstr>f71e019f-b452-4968-a847-b0d6f05acbc0</vt:lpwstr>
  </property>
  <property fmtid="{D5CDD505-2E9C-101B-9397-08002B2CF9AE}" pid="6" name="MSIP_Label_f71e019f-b452-4968-a847-b0d6f05acbc0_SiteId">
    <vt:lpwstr>e201abf9-c5a3-43f8-8e29-135d4fe67e6b</vt:lpwstr>
  </property>
  <property fmtid="{D5CDD505-2E9C-101B-9397-08002B2CF9AE}" pid="7" name="MSIP_Label_f71e019f-b452-4968-a847-b0d6f05acbc0_ActionId">
    <vt:lpwstr>f7f1fd24-1bcb-4b29-99cb-586a5db5e401</vt:lpwstr>
  </property>
  <property fmtid="{D5CDD505-2E9C-101B-9397-08002B2CF9AE}" pid="8" name="MSIP_Label_f71e019f-b452-4968-a847-b0d6f05acbc0_ContentBits">
    <vt:lpwstr>0</vt:lpwstr>
  </property>
</Properties>
</file>